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435F3F" w14:textId="27E0B6C1" w:rsidR="00C94859" w:rsidRPr="00C94859" w:rsidRDefault="00263129" w:rsidP="00C94859">
      <w:pPr>
        <w:spacing w:line="312" w:lineRule="auto"/>
        <w:contextualSpacing/>
        <w:jc w:val="center"/>
        <w:rPr>
          <w:rFonts w:asciiTheme="minorHAnsi" w:hAnsiTheme="minorHAnsi" w:cstheme="minorHAnsi"/>
          <w:b/>
          <w:sz w:val="48"/>
          <w:szCs w:val="48"/>
        </w:rPr>
      </w:pPr>
      <w:r>
        <w:rPr>
          <w:rFonts w:asciiTheme="minorHAnsi" w:hAnsiTheme="minorHAnsi" w:cstheme="minorHAnsi"/>
          <w:b/>
          <w:sz w:val="48"/>
          <w:szCs w:val="48"/>
        </w:rPr>
        <w:t xml:space="preserve"> </w:t>
      </w:r>
      <w:r w:rsidR="00C94859" w:rsidRPr="00C94859">
        <w:rPr>
          <w:rFonts w:asciiTheme="minorHAnsi" w:hAnsiTheme="minorHAnsi" w:cstheme="minorHAnsi"/>
          <w:b/>
          <w:sz w:val="48"/>
          <w:szCs w:val="48"/>
        </w:rPr>
        <w:t xml:space="preserve">Bei uns steht </w:t>
      </w:r>
      <w:r w:rsidR="001A08F0">
        <w:rPr>
          <w:rFonts w:asciiTheme="minorHAnsi" w:hAnsiTheme="minorHAnsi" w:cstheme="minorHAnsi"/>
          <w:b/>
          <w:sz w:val="48"/>
          <w:szCs w:val="48"/>
        </w:rPr>
        <w:t>das</w:t>
      </w:r>
      <w:r w:rsidR="00C94859" w:rsidRPr="00C94859">
        <w:rPr>
          <w:rFonts w:asciiTheme="minorHAnsi" w:hAnsiTheme="minorHAnsi" w:cstheme="minorHAnsi"/>
          <w:b/>
          <w:sz w:val="48"/>
          <w:szCs w:val="48"/>
        </w:rPr>
        <w:t xml:space="preserve"> Kind im Mittelpunkt…</w:t>
      </w:r>
    </w:p>
    <w:p w14:paraId="29A9F0CB" w14:textId="77777777" w:rsidR="00C94859" w:rsidRPr="00C94859" w:rsidRDefault="00C94859" w:rsidP="00C94859">
      <w:pPr>
        <w:spacing w:line="312" w:lineRule="auto"/>
        <w:contextualSpacing/>
        <w:jc w:val="center"/>
        <w:rPr>
          <w:rFonts w:asciiTheme="minorHAnsi" w:hAnsiTheme="minorHAnsi" w:cstheme="minorHAnsi"/>
          <w:b/>
          <w:sz w:val="48"/>
          <w:szCs w:val="48"/>
        </w:rPr>
      </w:pPr>
    </w:p>
    <w:p w14:paraId="7FD90A61" w14:textId="249B4412" w:rsidR="00C94859" w:rsidRDefault="00C94859" w:rsidP="00C94859">
      <w:pPr>
        <w:spacing w:line="312" w:lineRule="auto"/>
        <w:contextualSpacing/>
        <w:jc w:val="center"/>
        <w:rPr>
          <w:rFonts w:asciiTheme="minorHAnsi" w:hAnsiTheme="minorHAnsi" w:cstheme="minorHAnsi"/>
          <w:b/>
          <w:sz w:val="48"/>
          <w:szCs w:val="48"/>
        </w:rPr>
      </w:pPr>
      <w:r w:rsidRPr="00C94859">
        <w:rPr>
          <w:rFonts w:asciiTheme="minorHAnsi" w:hAnsiTheme="minorHAnsi" w:cstheme="minorHAnsi"/>
          <w:b/>
          <w:sz w:val="48"/>
          <w:szCs w:val="48"/>
        </w:rPr>
        <w:t xml:space="preserve">Konzeption der Kindertageseinrichtung und Familienzentrum </w:t>
      </w:r>
    </w:p>
    <w:p w14:paraId="6A842ACF" w14:textId="77777777" w:rsidR="001A08F0" w:rsidRDefault="00C94859" w:rsidP="001A08F0">
      <w:pPr>
        <w:spacing w:line="312" w:lineRule="auto"/>
        <w:contextualSpacing/>
        <w:jc w:val="center"/>
        <w:rPr>
          <w:rFonts w:asciiTheme="minorHAnsi" w:hAnsiTheme="minorHAnsi" w:cstheme="minorHAnsi"/>
          <w:b/>
          <w:sz w:val="48"/>
          <w:szCs w:val="48"/>
        </w:rPr>
      </w:pPr>
      <w:r>
        <w:rPr>
          <w:rFonts w:asciiTheme="minorHAnsi" w:hAnsiTheme="minorHAnsi" w:cstheme="minorHAnsi"/>
          <w:b/>
          <w:sz w:val="48"/>
          <w:szCs w:val="48"/>
        </w:rPr>
        <w:t xml:space="preserve">„Kleine Strolche“ Altenhof </w:t>
      </w:r>
    </w:p>
    <w:p w14:paraId="77876DCA" w14:textId="2F1D3FD7" w:rsidR="00C94859" w:rsidRPr="001A08F0" w:rsidRDefault="00C94859" w:rsidP="001A08F0">
      <w:pPr>
        <w:spacing w:line="312" w:lineRule="auto"/>
        <w:contextualSpacing/>
        <w:jc w:val="center"/>
        <w:rPr>
          <w:rFonts w:asciiTheme="minorHAnsi" w:hAnsiTheme="minorHAnsi" w:cstheme="minorHAnsi"/>
          <w:b/>
          <w:sz w:val="48"/>
          <w:szCs w:val="48"/>
        </w:rPr>
      </w:pPr>
    </w:p>
    <w:p w14:paraId="218BDA9E" w14:textId="1026D986" w:rsidR="00C94859" w:rsidRDefault="001A08F0" w:rsidP="00C94859">
      <w:pPr>
        <w:spacing w:line="312" w:lineRule="auto"/>
        <w:contextualSpacing/>
        <w:jc w:val="center"/>
        <w:rPr>
          <w:rFonts w:asciiTheme="minorHAnsi" w:hAnsiTheme="minorHAnsi" w:cs="Arial"/>
          <w:b/>
          <w:sz w:val="82"/>
          <w:szCs w:val="96"/>
        </w:rPr>
      </w:pPr>
      <w:r>
        <w:rPr>
          <w:noProof/>
        </w:rPr>
        <w:drawing>
          <wp:anchor distT="0" distB="0" distL="114300" distR="114300" simplePos="0" relativeHeight="251661312" behindDoc="0" locked="0" layoutInCell="1" allowOverlap="1" wp14:anchorId="432DF0AB" wp14:editId="5671A955">
            <wp:simplePos x="0" y="0"/>
            <wp:positionH relativeFrom="margin">
              <wp:posOffset>2552700</wp:posOffset>
            </wp:positionH>
            <wp:positionV relativeFrom="paragraph">
              <wp:posOffset>17780</wp:posOffset>
            </wp:positionV>
            <wp:extent cx="3376295" cy="4772025"/>
            <wp:effectExtent l="0" t="0" r="0" b="0"/>
            <wp:wrapThrough wrapText="bothSides">
              <wp:wrapPolygon edited="0">
                <wp:start x="6581" y="0"/>
                <wp:lineTo x="6581" y="86"/>
                <wp:lineTo x="10481" y="1380"/>
                <wp:lineTo x="9384" y="1380"/>
                <wp:lineTo x="8653" y="1897"/>
                <wp:lineTo x="8653" y="2759"/>
                <wp:lineTo x="10603" y="4139"/>
                <wp:lineTo x="8044" y="5519"/>
                <wp:lineTo x="6703" y="5950"/>
                <wp:lineTo x="4997" y="6726"/>
                <wp:lineTo x="3778" y="8278"/>
                <wp:lineTo x="3291" y="9657"/>
                <wp:lineTo x="3412" y="11037"/>
                <wp:lineTo x="4022" y="12417"/>
                <wp:lineTo x="5362" y="13796"/>
                <wp:lineTo x="5484" y="14055"/>
                <wp:lineTo x="8775" y="15090"/>
                <wp:lineTo x="9628" y="15262"/>
                <wp:lineTo x="11212" y="15262"/>
                <wp:lineTo x="12065" y="15090"/>
                <wp:lineTo x="15234" y="14055"/>
                <wp:lineTo x="15356" y="13796"/>
                <wp:lineTo x="16697" y="12417"/>
                <wp:lineTo x="17428" y="11037"/>
                <wp:lineTo x="17428" y="9657"/>
                <wp:lineTo x="16940" y="8278"/>
                <wp:lineTo x="15965" y="7157"/>
                <wp:lineTo x="15844" y="6726"/>
                <wp:lineTo x="13894" y="5863"/>
                <wp:lineTo x="12675" y="5519"/>
                <wp:lineTo x="10603" y="4139"/>
                <wp:lineTo x="9140" y="2759"/>
                <wp:lineTo x="10603" y="1380"/>
                <wp:lineTo x="7312" y="0"/>
                <wp:lineTo x="6581" y="0"/>
              </wp:wrapPolygon>
            </wp:wrapThrough>
            <wp:docPr id="1292575079"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376295" cy="4772025"/>
                    </a:xfrm>
                    <a:prstGeom prst="rect">
                      <a:avLst/>
                    </a:prstGeom>
                    <a:noFill/>
                  </pic:spPr>
                </pic:pic>
              </a:graphicData>
            </a:graphic>
            <wp14:sizeRelH relativeFrom="page">
              <wp14:pctWidth>0</wp14:pctWidth>
            </wp14:sizeRelH>
            <wp14:sizeRelV relativeFrom="page">
              <wp14:pctHeight>0</wp14:pctHeight>
            </wp14:sizeRelV>
          </wp:anchor>
        </w:drawing>
      </w:r>
    </w:p>
    <w:p w14:paraId="0D4E992C" w14:textId="74A67948" w:rsidR="00C94859" w:rsidRPr="00D84531" w:rsidRDefault="00565C29" w:rsidP="00C94859">
      <w:pPr>
        <w:spacing w:line="312" w:lineRule="auto"/>
        <w:contextualSpacing/>
        <w:jc w:val="center"/>
        <w:rPr>
          <w:rFonts w:asciiTheme="minorHAnsi" w:hAnsiTheme="minorHAnsi" w:cs="Arial"/>
          <w:b/>
          <w:sz w:val="82"/>
          <w:szCs w:val="96"/>
        </w:rPr>
      </w:pPr>
      <w:r w:rsidRPr="00565C29">
        <w:rPr>
          <w:rFonts w:asciiTheme="minorHAnsi" w:hAnsiTheme="minorHAnsi" w:cs="Arial"/>
          <w:bCs/>
          <w:noProof/>
          <w:color w:val="595959" w:themeColor="text1" w:themeTint="A6"/>
          <w:sz w:val="22"/>
          <w:szCs w:val="22"/>
        </w:rPr>
        <w:drawing>
          <wp:anchor distT="0" distB="0" distL="114300" distR="114300" simplePos="0" relativeHeight="251662336" behindDoc="0" locked="0" layoutInCell="1" allowOverlap="1" wp14:anchorId="34C29448" wp14:editId="47B361AF">
            <wp:simplePos x="0" y="0"/>
            <wp:positionH relativeFrom="column">
              <wp:posOffset>240046</wp:posOffset>
            </wp:positionH>
            <wp:positionV relativeFrom="paragraph">
              <wp:posOffset>323149</wp:posOffset>
            </wp:positionV>
            <wp:extent cx="2661261" cy="2203637"/>
            <wp:effectExtent l="0" t="0" r="6350" b="6350"/>
            <wp:wrapThrough wrapText="bothSides">
              <wp:wrapPolygon edited="0">
                <wp:start x="0" y="0"/>
                <wp:lineTo x="0" y="21476"/>
                <wp:lineTo x="21497" y="21476"/>
                <wp:lineTo x="21497" y="0"/>
                <wp:lineTo x="0" y="0"/>
              </wp:wrapPolygon>
            </wp:wrapThrough>
            <wp:docPr id="64334147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61261" cy="220363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56E230" w14:textId="20626A0E" w:rsidR="00C94859" w:rsidRPr="00C94859" w:rsidRDefault="00C94859" w:rsidP="00C94859">
      <w:pPr>
        <w:spacing w:line="312" w:lineRule="auto"/>
        <w:ind w:left="2832" w:firstLine="708"/>
        <w:contextualSpacing/>
        <w:jc w:val="both"/>
        <w:rPr>
          <w:rFonts w:asciiTheme="minorHAnsi" w:hAnsiTheme="minorHAnsi" w:cs="Arial"/>
          <w:b/>
          <w:color w:val="595959" w:themeColor="text1" w:themeTint="A6"/>
          <w:sz w:val="22"/>
          <w:szCs w:val="22"/>
        </w:rPr>
      </w:pPr>
    </w:p>
    <w:p w14:paraId="1DB1786F" w14:textId="05A70515"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31DB8F8B" w14:textId="468197B9"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65DB0982"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2813EF76"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7B9D768A"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4B37DB9D"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0C6BEA5B"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5E1BBB24"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081B7F12"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271CEDDB"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23040E6A"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22FAFFEB"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1F5E873B"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490895D1"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5FF15CE9"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3DC50249"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6AFA8E0F"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19973319"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26DB8F52"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780AABB4" w14:textId="77777777" w:rsidR="001A08F0" w:rsidRDefault="001A08F0" w:rsidP="00C94859">
      <w:pPr>
        <w:spacing w:line="312" w:lineRule="auto"/>
        <w:ind w:left="3540" w:hanging="3540"/>
        <w:contextualSpacing/>
        <w:jc w:val="both"/>
        <w:rPr>
          <w:rFonts w:asciiTheme="minorHAnsi" w:hAnsiTheme="minorHAnsi" w:cs="Arial"/>
          <w:bCs/>
          <w:color w:val="595959" w:themeColor="text1" w:themeTint="A6"/>
          <w:sz w:val="22"/>
          <w:szCs w:val="22"/>
        </w:rPr>
      </w:pPr>
    </w:p>
    <w:p w14:paraId="6F2FFD90" w14:textId="4817149D" w:rsidR="00C94859" w:rsidRPr="00C94859" w:rsidRDefault="00C94859" w:rsidP="004D699C">
      <w:pPr>
        <w:spacing w:line="312" w:lineRule="auto"/>
        <w:ind w:left="3540" w:hanging="3540"/>
        <w:contextualSpacing/>
        <w:rPr>
          <w:rFonts w:asciiTheme="minorHAnsi" w:hAnsiTheme="minorHAnsi" w:cs="Arial"/>
          <w:b/>
          <w:color w:val="595959" w:themeColor="text1" w:themeTint="A6"/>
          <w:sz w:val="22"/>
          <w:szCs w:val="22"/>
        </w:rPr>
      </w:pPr>
      <w:r w:rsidRPr="00C94859">
        <w:rPr>
          <w:rFonts w:asciiTheme="minorHAnsi" w:hAnsiTheme="minorHAnsi" w:cs="Arial"/>
          <w:bCs/>
          <w:color w:val="595959" w:themeColor="text1" w:themeTint="A6"/>
          <w:sz w:val="22"/>
          <w:szCs w:val="22"/>
        </w:rPr>
        <w:t>Kontakt</w:t>
      </w:r>
      <w:r w:rsidR="002E7303">
        <w:rPr>
          <w:rFonts w:asciiTheme="minorHAnsi" w:hAnsiTheme="minorHAnsi" w:cs="Arial"/>
          <w:bCs/>
          <w:color w:val="595959" w:themeColor="text1" w:themeTint="A6"/>
          <w:sz w:val="22"/>
          <w:szCs w:val="22"/>
        </w:rPr>
        <w:t xml:space="preserve"> Kita</w:t>
      </w:r>
      <w:r w:rsidRPr="00C94859">
        <w:rPr>
          <w:rFonts w:asciiTheme="minorHAnsi" w:hAnsiTheme="minorHAnsi" w:cs="Arial"/>
          <w:bCs/>
          <w:color w:val="595959" w:themeColor="text1" w:themeTint="A6"/>
          <w:sz w:val="22"/>
          <w:szCs w:val="22"/>
        </w:rPr>
        <w:tab/>
      </w:r>
      <w:r>
        <w:rPr>
          <w:rFonts w:asciiTheme="minorHAnsi" w:hAnsiTheme="minorHAnsi" w:cs="Arial"/>
          <w:b/>
          <w:color w:val="595959" w:themeColor="text1" w:themeTint="A6"/>
          <w:sz w:val="22"/>
          <w:szCs w:val="22"/>
        </w:rPr>
        <w:t xml:space="preserve">Kindergarten und Familienzentrum „Kleine Strolche“ Altenhof </w:t>
      </w:r>
    </w:p>
    <w:p w14:paraId="1F1F6B03" w14:textId="77777777" w:rsidR="00C94859" w:rsidRPr="00C94859" w:rsidRDefault="00C94859" w:rsidP="00C94859">
      <w:pPr>
        <w:spacing w:line="312" w:lineRule="auto"/>
        <w:ind w:left="2832" w:firstLine="708"/>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Elterninitiativ-Kindergarten</w:t>
      </w:r>
    </w:p>
    <w:p w14:paraId="13590292" w14:textId="0E468E94" w:rsidR="00C94859" w:rsidRPr="00C94859" w:rsidRDefault="00C94859" w:rsidP="00C94859">
      <w:pPr>
        <w:spacing w:line="312" w:lineRule="auto"/>
        <w:ind w:left="2832" w:firstLine="708"/>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Marienstraße 3</w:t>
      </w:r>
    </w:p>
    <w:p w14:paraId="58C46285" w14:textId="66B39613" w:rsidR="00C94859" w:rsidRPr="00C94859" w:rsidRDefault="00C94859" w:rsidP="00C94859">
      <w:pPr>
        <w:spacing w:line="312" w:lineRule="auto"/>
        <w:ind w:left="2832" w:firstLine="708"/>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57482 Wenden – Altenhof</w:t>
      </w:r>
    </w:p>
    <w:p w14:paraId="01046D19" w14:textId="77777777" w:rsidR="00C94859" w:rsidRPr="00C94859" w:rsidRDefault="00C94859" w:rsidP="00C94859">
      <w:pPr>
        <w:spacing w:line="312" w:lineRule="auto"/>
        <w:contextualSpacing/>
        <w:jc w:val="both"/>
        <w:rPr>
          <w:rFonts w:asciiTheme="minorHAnsi" w:hAnsiTheme="minorHAnsi" w:cs="Arial"/>
          <w:b/>
          <w:color w:val="595959" w:themeColor="text1" w:themeTint="A6"/>
          <w:sz w:val="22"/>
          <w:szCs w:val="22"/>
        </w:rPr>
      </w:pPr>
    </w:p>
    <w:p w14:paraId="46BD8A51" w14:textId="6EBB9E72" w:rsidR="00C94859" w:rsidRPr="00C94859" w:rsidRDefault="00C94859" w:rsidP="00C94859">
      <w:pPr>
        <w:spacing w:line="312" w:lineRule="auto"/>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Telefon:</w:t>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t>02762-5717</w:t>
      </w:r>
    </w:p>
    <w:p w14:paraId="1F5C568B" w14:textId="2EBA6E48" w:rsidR="00C94859" w:rsidRPr="00C94859" w:rsidRDefault="00C94859" w:rsidP="00C94859">
      <w:pPr>
        <w:spacing w:line="312" w:lineRule="auto"/>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p>
    <w:p w14:paraId="70702F7C" w14:textId="77777777" w:rsidR="00C94859" w:rsidRPr="00C94859" w:rsidRDefault="00C94859" w:rsidP="00C94859">
      <w:pPr>
        <w:spacing w:line="312" w:lineRule="auto"/>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 xml:space="preserve"> </w:t>
      </w:r>
    </w:p>
    <w:p w14:paraId="4F396AA8" w14:textId="6098C615" w:rsidR="00C94859" w:rsidRDefault="00C94859" w:rsidP="00C94859">
      <w:pPr>
        <w:tabs>
          <w:tab w:val="left" w:pos="1080"/>
        </w:tabs>
        <w:spacing w:line="312" w:lineRule="auto"/>
        <w:contextualSpacing/>
        <w:jc w:val="both"/>
        <w:rPr>
          <w:rFonts w:asciiTheme="minorHAnsi" w:hAnsiTheme="minorHAnsi" w:cstheme="minorHAnsi"/>
          <w:color w:val="595959" w:themeColor="text1" w:themeTint="A6"/>
          <w:sz w:val="22"/>
          <w:szCs w:val="22"/>
        </w:rPr>
      </w:pP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t>Mail:</w:t>
      </w:r>
      <w:r w:rsidRPr="00C94859">
        <w:rPr>
          <w:rFonts w:asciiTheme="minorHAnsi" w:hAnsiTheme="minorHAnsi" w:cs="Arial"/>
          <w:color w:val="595959" w:themeColor="text1" w:themeTint="A6"/>
          <w:sz w:val="22"/>
          <w:szCs w:val="22"/>
        </w:rPr>
        <w:tab/>
        <w:t>info@familienzentrum-altenhof.de</w:t>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t>Web:</w:t>
      </w:r>
      <w:r w:rsidRPr="00C94859">
        <w:rPr>
          <w:rFonts w:asciiTheme="minorHAnsi" w:hAnsiTheme="minorHAnsi" w:cs="Arial"/>
          <w:color w:val="595959" w:themeColor="text1" w:themeTint="A6"/>
          <w:sz w:val="22"/>
          <w:szCs w:val="22"/>
        </w:rPr>
        <w:tab/>
      </w:r>
      <w:hyperlink r:id="rId8" w:history="1">
        <w:r w:rsidR="002E7303" w:rsidRPr="00D44885">
          <w:rPr>
            <w:rStyle w:val="Hyperlink"/>
            <w:rFonts w:asciiTheme="minorHAnsi" w:hAnsiTheme="minorHAnsi" w:cstheme="minorHAnsi"/>
            <w:sz w:val="22"/>
            <w:szCs w:val="22"/>
          </w:rPr>
          <w:t>www.familienzentrum-altenhof.de</w:t>
        </w:r>
      </w:hyperlink>
    </w:p>
    <w:p w14:paraId="57728143" w14:textId="77777777" w:rsidR="002E7303" w:rsidRDefault="002E7303" w:rsidP="00C94859">
      <w:pPr>
        <w:tabs>
          <w:tab w:val="left" w:pos="1080"/>
        </w:tabs>
        <w:spacing w:line="312" w:lineRule="auto"/>
        <w:contextualSpacing/>
        <w:jc w:val="both"/>
        <w:rPr>
          <w:rFonts w:asciiTheme="minorHAnsi" w:hAnsiTheme="minorHAnsi" w:cstheme="minorHAnsi"/>
          <w:color w:val="595959" w:themeColor="text1" w:themeTint="A6"/>
          <w:sz w:val="22"/>
          <w:szCs w:val="22"/>
        </w:rPr>
      </w:pPr>
    </w:p>
    <w:p w14:paraId="308D10DB" w14:textId="77777777" w:rsidR="002E7303" w:rsidRDefault="002E7303" w:rsidP="00C94859">
      <w:pPr>
        <w:tabs>
          <w:tab w:val="left" w:pos="1080"/>
        </w:tabs>
        <w:spacing w:line="312" w:lineRule="auto"/>
        <w:contextualSpacing/>
        <w:jc w:val="both"/>
        <w:rPr>
          <w:rFonts w:asciiTheme="minorHAnsi" w:hAnsiTheme="minorHAnsi" w:cstheme="minorHAnsi"/>
          <w:color w:val="595959" w:themeColor="text1" w:themeTint="A6"/>
          <w:sz w:val="22"/>
          <w:szCs w:val="22"/>
        </w:rPr>
      </w:pPr>
    </w:p>
    <w:p w14:paraId="4EBD7662" w14:textId="77777777" w:rsidR="002E7303" w:rsidRDefault="002E7303" w:rsidP="00C94859">
      <w:pPr>
        <w:tabs>
          <w:tab w:val="left" w:pos="1080"/>
        </w:tabs>
        <w:spacing w:line="312" w:lineRule="auto"/>
        <w:contextualSpacing/>
        <w:jc w:val="both"/>
        <w:rPr>
          <w:rFonts w:asciiTheme="minorHAnsi" w:hAnsiTheme="minorHAnsi" w:cstheme="minorHAnsi"/>
          <w:color w:val="595959" w:themeColor="text1" w:themeTint="A6"/>
          <w:sz w:val="22"/>
          <w:szCs w:val="22"/>
        </w:rPr>
      </w:pPr>
    </w:p>
    <w:p w14:paraId="0D1D1A59" w14:textId="2A279A57" w:rsidR="002E7303" w:rsidRPr="00C94859" w:rsidRDefault="002E7303" w:rsidP="002E7303">
      <w:pPr>
        <w:spacing w:line="312" w:lineRule="auto"/>
        <w:ind w:left="3540" w:hanging="3540"/>
        <w:contextualSpacing/>
        <w:jc w:val="both"/>
        <w:rPr>
          <w:rFonts w:asciiTheme="minorHAnsi" w:hAnsiTheme="minorHAnsi" w:cs="Arial"/>
          <w:b/>
          <w:color w:val="595959" w:themeColor="text1" w:themeTint="A6"/>
          <w:sz w:val="22"/>
          <w:szCs w:val="22"/>
        </w:rPr>
      </w:pPr>
      <w:r w:rsidRPr="00C94859">
        <w:rPr>
          <w:rFonts w:asciiTheme="minorHAnsi" w:hAnsiTheme="minorHAnsi" w:cs="Arial"/>
          <w:bCs/>
          <w:color w:val="595959" w:themeColor="text1" w:themeTint="A6"/>
          <w:sz w:val="22"/>
          <w:szCs w:val="22"/>
        </w:rPr>
        <w:t>Kontakt</w:t>
      </w:r>
      <w:r>
        <w:rPr>
          <w:rFonts w:asciiTheme="minorHAnsi" w:hAnsiTheme="minorHAnsi" w:cs="Arial"/>
          <w:bCs/>
          <w:color w:val="595959" w:themeColor="text1" w:themeTint="A6"/>
          <w:sz w:val="22"/>
          <w:szCs w:val="22"/>
        </w:rPr>
        <w:t xml:space="preserve"> Träger </w:t>
      </w:r>
      <w:r w:rsidRPr="00C94859">
        <w:rPr>
          <w:rFonts w:asciiTheme="minorHAnsi" w:hAnsiTheme="minorHAnsi" w:cs="Arial"/>
          <w:bCs/>
          <w:color w:val="595959" w:themeColor="text1" w:themeTint="A6"/>
          <w:sz w:val="22"/>
          <w:szCs w:val="22"/>
        </w:rPr>
        <w:tab/>
      </w:r>
      <w:r>
        <w:rPr>
          <w:rFonts w:asciiTheme="minorHAnsi" w:hAnsiTheme="minorHAnsi" w:cs="Arial"/>
          <w:b/>
          <w:color w:val="595959" w:themeColor="text1" w:themeTint="A6"/>
          <w:sz w:val="22"/>
          <w:szCs w:val="22"/>
        </w:rPr>
        <w:t xml:space="preserve">Wendsche Kinder e.V. </w:t>
      </w:r>
    </w:p>
    <w:p w14:paraId="7E86EB6E" w14:textId="0E7CAE4B" w:rsidR="002E7303" w:rsidRPr="00C94859" w:rsidRDefault="002E7303" w:rsidP="002E7303">
      <w:pPr>
        <w:spacing w:line="312" w:lineRule="auto"/>
        <w:ind w:left="2832" w:firstLine="708"/>
        <w:contextualSpacing/>
        <w:jc w:val="both"/>
        <w:rPr>
          <w:rFonts w:asciiTheme="minorHAnsi" w:hAnsiTheme="minorHAnsi" w:cs="Arial"/>
          <w:color w:val="595959" w:themeColor="text1" w:themeTint="A6"/>
          <w:sz w:val="22"/>
          <w:szCs w:val="22"/>
        </w:rPr>
      </w:pPr>
      <w:r>
        <w:rPr>
          <w:rFonts w:asciiTheme="minorHAnsi" w:hAnsiTheme="minorHAnsi" w:cs="Arial"/>
          <w:color w:val="595959" w:themeColor="text1" w:themeTint="A6"/>
          <w:sz w:val="22"/>
          <w:szCs w:val="22"/>
        </w:rPr>
        <w:t>Kardinal</w:t>
      </w:r>
      <w:r w:rsidR="000242C3">
        <w:rPr>
          <w:rFonts w:asciiTheme="minorHAnsi" w:hAnsiTheme="minorHAnsi" w:cs="Arial"/>
          <w:color w:val="595959" w:themeColor="text1" w:themeTint="A6"/>
          <w:sz w:val="22"/>
          <w:szCs w:val="22"/>
        </w:rPr>
        <w:t>-</w:t>
      </w:r>
      <w:r>
        <w:rPr>
          <w:rFonts w:asciiTheme="minorHAnsi" w:hAnsiTheme="minorHAnsi" w:cs="Arial"/>
          <w:color w:val="595959" w:themeColor="text1" w:themeTint="A6"/>
          <w:sz w:val="22"/>
          <w:szCs w:val="22"/>
        </w:rPr>
        <w:t>J</w:t>
      </w:r>
      <w:r w:rsidR="000242C3">
        <w:rPr>
          <w:rFonts w:asciiTheme="minorHAnsi" w:hAnsiTheme="minorHAnsi" w:cs="Arial"/>
          <w:color w:val="595959" w:themeColor="text1" w:themeTint="A6"/>
          <w:sz w:val="22"/>
          <w:szCs w:val="22"/>
        </w:rPr>
        <w:t>ae</w:t>
      </w:r>
      <w:r>
        <w:rPr>
          <w:rFonts w:asciiTheme="minorHAnsi" w:hAnsiTheme="minorHAnsi" w:cs="Arial"/>
          <w:color w:val="595959" w:themeColor="text1" w:themeTint="A6"/>
          <w:sz w:val="22"/>
          <w:szCs w:val="22"/>
        </w:rPr>
        <w:t>ger</w:t>
      </w:r>
      <w:r w:rsidR="000242C3">
        <w:rPr>
          <w:rFonts w:asciiTheme="minorHAnsi" w:hAnsiTheme="minorHAnsi" w:cs="Arial"/>
          <w:color w:val="595959" w:themeColor="text1" w:themeTint="A6"/>
          <w:sz w:val="22"/>
          <w:szCs w:val="22"/>
        </w:rPr>
        <w:t>-</w:t>
      </w:r>
      <w:r>
        <w:rPr>
          <w:rFonts w:asciiTheme="minorHAnsi" w:hAnsiTheme="minorHAnsi" w:cs="Arial"/>
          <w:color w:val="595959" w:themeColor="text1" w:themeTint="A6"/>
          <w:sz w:val="22"/>
          <w:szCs w:val="22"/>
        </w:rPr>
        <w:t>Str</w:t>
      </w:r>
      <w:r w:rsidR="004D699C">
        <w:rPr>
          <w:rFonts w:asciiTheme="minorHAnsi" w:hAnsiTheme="minorHAnsi" w:cs="Arial"/>
          <w:color w:val="595959" w:themeColor="text1" w:themeTint="A6"/>
          <w:sz w:val="22"/>
          <w:szCs w:val="22"/>
        </w:rPr>
        <w:t>. 7</w:t>
      </w:r>
    </w:p>
    <w:p w14:paraId="1902CC1B" w14:textId="60371F3A" w:rsidR="002E7303" w:rsidRPr="00C94859" w:rsidRDefault="002E7303" w:rsidP="002E7303">
      <w:pPr>
        <w:spacing w:line="312" w:lineRule="auto"/>
        <w:ind w:left="2832" w:firstLine="708"/>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 xml:space="preserve">57482 Wenden </w:t>
      </w:r>
    </w:p>
    <w:p w14:paraId="1B5CE614" w14:textId="77777777" w:rsidR="002E7303" w:rsidRPr="00C94859" w:rsidRDefault="002E7303" w:rsidP="002E7303">
      <w:pPr>
        <w:spacing w:line="312" w:lineRule="auto"/>
        <w:contextualSpacing/>
        <w:jc w:val="both"/>
        <w:rPr>
          <w:rFonts w:asciiTheme="minorHAnsi" w:hAnsiTheme="minorHAnsi" w:cs="Arial"/>
          <w:b/>
          <w:color w:val="595959" w:themeColor="text1" w:themeTint="A6"/>
          <w:sz w:val="22"/>
          <w:szCs w:val="22"/>
        </w:rPr>
      </w:pPr>
    </w:p>
    <w:p w14:paraId="55F33E91" w14:textId="3A279F5C" w:rsidR="002E7303" w:rsidRDefault="002E7303" w:rsidP="002E7303">
      <w:pPr>
        <w:spacing w:line="312" w:lineRule="auto"/>
        <w:contextualSpacing/>
        <w:jc w:val="both"/>
        <w:rPr>
          <w:rFonts w:asciiTheme="minorHAnsi" w:hAnsiTheme="minorHAnsi" w:cs="Arial"/>
          <w:color w:val="595959" w:themeColor="text1" w:themeTint="A6"/>
          <w:sz w:val="22"/>
          <w:szCs w:val="22"/>
        </w:rPr>
      </w:pPr>
      <w:r w:rsidRPr="00C94859">
        <w:rPr>
          <w:rFonts w:asciiTheme="minorHAnsi" w:hAnsiTheme="minorHAnsi" w:cs="Arial"/>
          <w:color w:val="595959" w:themeColor="text1" w:themeTint="A6"/>
          <w:sz w:val="22"/>
          <w:szCs w:val="22"/>
        </w:rPr>
        <w:t>Telefon:</w:t>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r>
      <w:r w:rsidRPr="00C94859">
        <w:rPr>
          <w:rFonts w:asciiTheme="minorHAnsi" w:hAnsiTheme="minorHAnsi" w:cs="Arial"/>
          <w:color w:val="595959" w:themeColor="text1" w:themeTint="A6"/>
          <w:sz w:val="22"/>
          <w:szCs w:val="22"/>
        </w:rPr>
        <w:tab/>
        <w:t>02762-</w:t>
      </w:r>
      <w:r w:rsidR="004D699C">
        <w:rPr>
          <w:rFonts w:asciiTheme="minorHAnsi" w:hAnsiTheme="minorHAnsi" w:cs="Arial"/>
          <w:color w:val="595959" w:themeColor="text1" w:themeTint="A6"/>
          <w:sz w:val="22"/>
          <w:szCs w:val="22"/>
        </w:rPr>
        <w:t>690046</w:t>
      </w:r>
    </w:p>
    <w:p w14:paraId="0EABA825" w14:textId="77777777" w:rsidR="004D699C" w:rsidRDefault="004D699C" w:rsidP="002E7303">
      <w:pPr>
        <w:spacing w:line="312" w:lineRule="auto"/>
        <w:contextualSpacing/>
        <w:jc w:val="both"/>
        <w:rPr>
          <w:rFonts w:asciiTheme="minorHAnsi" w:hAnsiTheme="minorHAnsi" w:cs="Arial"/>
          <w:color w:val="595959" w:themeColor="text1" w:themeTint="A6"/>
          <w:sz w:val="22"/>
          <w:szCs w:val="22"/>
        </w:rPr>
      </w:pPr>
    </w:p>
    <w:p w14:paraId="466E3612" w14:textId="77777777" w:rsidR="002E7303" w:rsidRDefault="002E7303" w:rsidP="00C94859">
      <w:pPr>
        <w:tabs>
          <w:tab w:val="left" w:pos="1080"/>
        </w:tabs>
        <w:spacing w:line="312" w:lineRule="auto"/>
        <w:contextualSpacing/>
        <w:jc w:val="both"/>
        <w:rPr>
          <w:rFonts w:asciiTheme="minorHAnsi" w:hAnsiTheme="minorHAnsi" w:cstheme="minorHAnsi"/>
          <w:color w:val="595959" w:themeColor="text1" w:themeTint="A6"/>
          <w:sz w:val="22"/>
          <w:szCs w:val="22"/>
        </w:rPr>
      </w:pPr>
    </w:p>
    <w:p w14:paraId="737C02AF" w14:textId="77777777" w:rsidR="002E7303" w:rsidRPr="00C94859" w:rsidRDefault="002E7303"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68BD96E1"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4C522C80"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07820085"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215AB5E0"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300017C3"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0E9C4EF6"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1D8DF2E9"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69AC8951"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1B1CDCDE"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3D51EE77"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0B361F74"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36615EE9"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5082EC35"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49AC85BE"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7A93B7B7"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0FFBE4B0"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2C68FC34" w14:textId="77777777" w:rsidR="004D699C" w:rsidRDefault="004D699C" w:rsidP="00C94859">
      <w:pPr>
        <w:tabs>
          <w:tab w:val="left" w:pos="1080"/>
        </w:tabs>
        <w:spacing w:line="312" w:lineRule="auto"/>
        <w:contextualSpacing/>
        <w:jc w:val="both"/>
        <w:rPr>
          <w:rFonts w:asciiTheme="minorHAnsi" w:hAnsiTheme="minorHAnsi" w:cs="Arial"/>
          <w:color w:val="595959" w:themeColor="text1" w:themeTint="A6"/>
          <w:sz w:val="22"/>
          <w:szCs w:val="22"/>
        </w:rPr>
      </w:pPr>
    </w:p>
    <w:p w14:paraId="290D3DDF" w14:textId="49891EA2" w:rsidR="00C94859" w:rsidRDefault="00C94859" w:rsidP="00C94859">
      <w:pPr>
        <w:tabs>
          <w:tab w:val="left" w:pos="1080"/>
        </w:tabs>
        <w:spacing w:line="312" w:lineRule="auto"/>
        <w:contextualSpacing/>
        <w:jc w:val="both"/>
        <w:rPr>
          <w:rFonts w:asciiTheme="minorHAnsi" w:hAnsiTheme="minorHAnsi" w:cs="Arial"/>
          <w:color w:val="595959" w:themeColor="text1" w:themeTint="A6"/>
          <w:sz w:val="28"/>
          <w:szCs w:val="28"/>
        </w:rPr>
      </w:pPr>
      <w:r>
        <w:rPr>
          <w:rFonts w:asciiTheme="minorHAnsi" w:hAnsiTheme="minorHAnsi" w:cs="Arial"/>
          <w:color w:val="595959" w:themeColor="text1" w:themeTint="A6"/>
          <w:sz w:val="28"/>
          <w:szCs w:val="28"/>
        </w:rPr>
        <w:lastRenderedPageBreak/>
        <w:t>Inhalt</w:t>
      </w:r>
    </w:p>
    <w:p w14:paraId="7C0B5B7D"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Vorwort</w:t>
      </w:r>
    </w:p>
    <w:p w14:paraId="5AC1D58D"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Der Verein „Wendsche Kinder e.V.“</w:t>
      </w:r>
    </w:p>
    <w:p w14:paraId="592A67E6"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Leitbild </w:t>
      </w:r>
    </w:p>
    <w:p w14:paraId="4AE0CF0D" w14:textId="349E6E26"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Die Rolle der ErzieherIn und die pädagogische Arbeit</w:t>
      </w:r>
    </w:p>
    <w:p w14:paraId="2D74002A"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Elternarbeit</w:t>
      </w:r>
    </w:p>
    <w:p w14:paraId="563707F3"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Gestaltung des pädagogischen Alltags</w:t>
      </w:r>
    </w:p>
    <w:p w14:paraId="1838D410" w14:textId="77777777"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Der „offene“ Kindergarten</w:t>
      </w:r>
    </w:p>
    <w:p w14:paraId="572C3B09"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Außengelände</w:t>
      </w:r>
    </w:p>
    <w:p w14:paraId="56E19E36"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Bauraum</w:t>
      </w:r>
    </w:p>
    <w:p w14:paraId="287F6492"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Spielzimmer</w:t>
      </w:r>
    </w:p>
    <w:p w14:paraId="3A41FE8B"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Bibliothek</w:t>
      </w:r>
    </w:p>
    <w:p w14:paraId="10CEFB9B"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Snoozleraum</w:t>
      </w:r>
    </w:p>
    <w:p w14:paraId="6F972C5E"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Atelier </w:t>
      </w:r>
    </w:p>
    <w:p w14:paraId="158E01CB" w14:textId="77777777" w:rsidR="00C94859" w:rsidRPr="001521FF"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Rollenspielraum</w:t>
      </w:r>
    </w:p>
    <w:p w14:paraId="03E7951A" w14:textId="77777777" w:rsidR="00C94859"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Treffpunkt</w:t>
      </w:r>
    </w:p>
    <w:p w14:paraId="664FBD71" w14:textId="77777777" w:rsidR="00C94859" w:rsidRPr="009D5117" w:rsidRDefault="00C94859" w:rsidP="00C94859">
      <w:pPr>
        <w:pStyle w:val="Listenabsatz"/>
        <w:numPr>
          <w:ilvl w:val="0"/>
          <w:numId w:val="4"/>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Bewegungsraum</w:t>
      </w:r>
    </w:p>
    <w:p w14:paraId="547F2E9F" w14:textId="4E349FC4" w:rsidR="004F0CB3" w:rsidRPr="004F0CB3" w:rsidRDefault="004F0CB3" w:rsidP="00C94859">
      <w:pPr>
        <w:pStyle w:val="Listenabsatz"/>
        <w:numPr>
          <w:ilvl w:val="1"/>
          <w:numId w:val="3"/>
        </w:numPr>
        <w:tabs>
          <w:tab w:val="left" w:pos="1080"/>
        </w:tabs>
        <w:spacing w:after="0" w:line="312" w:lineRule="auto"/>
        <w:jc w:val="both"/>
        <w:rPr>
          <w:rFonts w:asciiTheme="minorHAnsi" w:hAnsiTheme="minorHAnsi" w:cstheme="minorHAnsi"/>
          <w:color w:val="595959" w:themeColor="text1" w:themeTint="A6"/>
        </w:rPr>
      </w:pPr>
      <w:r w:rsidRPr="004F0CB3">
        <w:rPr>
          <w:rFonts w:asciiTheme="minorHAnsi" w:hAnsiTheme="minorHAnsi" w:cstheme="minorHAnsi"/>
          <w:color w:val="595959" w:themeColor="text1" w:themeTint="A6"/>
        </w:rPr>
        <w:t>Naturwissenschaft im Kindergarten</w:t>
      </w:r>
    </w:p>
    <w:p w14:paraId="0782F6BE" w14:textId="553B06C2"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U3-Gruppe </w:t>
      </w:r>
      <w:r w:rsidR="004D699C">
        <w:rPr>
          <w:rFonts w:asciiTheme="minorHAnsi" w:hAnsiTheme="minorHAnsi" w:cs="Arial"/>
          <w:color w:val="595959" w:themeColor="text1" w:themeTint="A6"/>
        </w:rPr>
        <w:t>„Mauseloch“</w:t>
      </w:r>
    </w:p>
    <w:p w14:paraId="464096B6" w14:textId="1755B5A6"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Vorbereitung auf die Grundschule: „</w:t>
      </w:r>
      <w:r w:rsidR="004D699C">
        <w:rPr>
          <w:rFonts w:asciiTheme="minorHAnsi" w:hAnsiTheme="minorHAnsi" w:cs="Arial"/>
          <w:color w:val="595959" w:themeColor="text1" w:themeTint="A6"/>
        </w:rPr>
        <w:t>Schlaufuchs</w:t>
      </w:r>
      <w:r>
        <w:rPr>
          <w:rFonts w:asciiTheme="minorHAnsi" w:hAnsiTheme="minorHAnsi" w:cs="Arial"/>
          <w:color w:val="595959" w:themeColor="text1" w:themeTint="A6"/>
        </w:rPr>
        <w:t>“</w:t>
      </w:r>
    </w:p>
    <w:p w14:paraId="36E2AD18" w14:textId="77777777"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Entwicklungsportfolio</w:t>
      </w:r>
    </w:p>
    <w:p w14:paraId="3117378E"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Besondere Förderung für besondere Kinder: Integrativarbeit</w:t>
      </w:r>
    </w:p>
    <w:p w14:paraId="62BB0126"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Partizipation und Schutzkonzept</w:t>
      </w:r>
    </w:p>
    <w:p w14:paraId="3B280258"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Praxis der Sprachförderung</w:t>
      </w:r>
    </w:p>
    <w:p w14:paraId="08EEC742"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Religion im Kindergarten: „Gott als Begleiter“ </w:t>
      </w:r>
    </w:p>
    <w:p w14:paraId="4B5EE7EC"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Ernährung</w:t>
      </w:r>
    </w:p>
    <w:p w14:paraId="12F42460"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Familienzentrum NRW</w:t>
      </w:r>
    </w:p>
    <w:p w14:paraId="3B242FF9" w14:textId="5E117636"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Kommunikation und </w:t>
      </w:r>
      <w:r w:rsidR="00244A32">
        <w:rPr>
          <w:rFonts w:asciiTheme="minorHAnsi" w:hAnsiTheme="minorHAnsi" w:cs="Arial"/>
          <w:color w:val="595959" w:themeColor="text1" w:themeTint="A6"/>
        </w:rPr>
        <w:t>Kooperation</w:t>
      </w:r>
    </w:p>
    <w:p w14:paraId="765126AA" w14:textId="77777777"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Kooperationspartner</w:t>
      </w:r>
    </w:p>
    <w:p w14:paraId="22454557" w14:textId="77777777"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Unser Kindergarten als Ausbildungsstätte</w:t>
      </w:r>
    </w:p>
    <w:p w14:paraId="5681DE90" w14:textId="77777777" w:rsidR="00C94859" w:rsidRDefault="00C94859" w:rsidP="00C94859">
      <w:pPr>
        <w:pStyle w:val="Listenabsatz"/>
        <w:numPr>
          <w:ilvl w:val="1"/>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Personal und Teamarbeit</w:t>
      </w:r>
    </w:p>
    <w:p w14:paraId="4F4430D9"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Datenschutz</w:t>
      </w:r>
    </w:p>
    <w:p w14:paraId="0612DC50" w14:textId="77777777" w:rsidR="00C94859" w:rsidRDefault="00C94859" w:rsidP="00C94859">
      <w:pPr>
        <w:pStyle w:val="Listenabsatz"/>
        <w:numPr>
          <w:ilvl w:val="0"/>
          <w:numId w:val="3"/>
        </w:numPr>
        <w:tabs>
          <w:tab w:val="left" w:pos="1080"/>
        </w:tabs>
        <w:spacing w:after="0" w:line="312" w:lineRule="auto"/>
        <w:jc w:val="both"/>
        <w:rPr>
          <w:rFonts w:asciiTheme="minorHAnsi" w:hAnsiTheme="minorHAnsi" w:cs="Arial"/>
          <w:color w:val="595959" w:themeColor="text1" w:themeTint="A6"/>
        </w:rPr>
      </w:pPr>
      <w:r>
        <w:rPr>
          <w:rFonts w:asciiTheme="minorHAnsi" w:hAnsiTheme="minorHAnsi" w:cs="Arial"/>
          <w:color w:val="595959" w:themeColor="text1" w:themeTint="A6"/>
        </w:rPr>
        <w:t xml:space="preserve">Qualitätsmanagement </w:t>
      </w:r>
    </w:p>
    <w:p w14:paraId="1C9A969F"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rPr>
      </w:pPr>
    </w:p>
    <w:p w14:paraId="71911605" w14:textId="77777777" w:rsidR="00C94859" w:rsidRDefault="00C94859" w:rsidP="00C94859">
      <w:pPr>
        <w:tabs>
          <w:tab w:val="left" w:pos="1080"/>
        </w:tabs>
        <w:spacing w:line="312" w:lineRule="auto"/>
        <w:contextualSpacing/>
        <w:jc w:val="both"/>
        <w:rPr>
          <w:rFonts w:asciiTheme="minorHAnsi" w:hAnsiTheme="minorHAnsi" w:cs="Arial"/>
          <w:color w:val="595959" w:themeColor="text1" w:themeTint="A6"/>
        </w:rPr>
      </w:pPr>
    </w:p>
    <w:p w14:paraId="6606A9DC" w14:textId="77777777" w:rsidR="00C94859" w:rsidRDefault="00C94859" w:rsidP="00C94859">
      <w:pPr>
        <w:spacing w:line="312" w:lineRule="auto"/>
        <w:contextualSpacing/>
        <w:jc w:val="both"/>
        <w:rPr>
          <w:rFonts w:asciiTheme="minorHAnsi" w:hAnsiTheme="minorHAnsi" w:cs="Arial"/>
          <w:b/>
          <w:sz w:val="36"/>
          <w:szCs w:val="36"/>
        </w:rPr>
      </w:pPr>
    </w:p>
    <w:p w14:paraId="28AF5A6E" w14:textId="77777777" w:rsidR="00C94859" w:rsidRDefault="00C94859" w:rsidP="00C94859">
      <w:pPr>
        <w:spacing w:line="312" w:lineRule="auto"/>
        <w:contextualSpacing/>
        <w:jc w:val="both"/>
        <w:rPr>
          <w:rFonts w:asciiTheme="minorHAnsi" w:hAnsiTheme="minorHAnsi" w:cs="Arial"/>
          <w:b/>
          <w:color w:val="92D050"/>
          <w:sz w:val="28"/>
          <w:szCs w:val="28"/>
        </w:rPr>
      </w:pPr>
    </w:p>
    <w:p w14:paraId="62C89227" w14:textId="77777777" w:rsidR="004D699C" w:rsidRDefault="004D699C" w:rsidP="00C94859">
      <w:pPr>
        <w:spacing w:line="312" w:lineRule="auto"/>
        <w:contextualSpacing/>
        <w:jc w:val="both"/>
        <w:rPr>
          <w:rFonts w:asciiTheme="minorHAnsi" w:hAnsiTheme="minorHAnsi" w:cs="Arial"/>
          <w:b/>
          <w:color w:val="92D050"/>
          <w:sz w:val="28"/>
          <w:szCs w:val="28"/>
        </w:rPr>
      </w:pPr>
    </w:p>
    <w:p w14:paraId="6A2CEAF3" w14:textId="77777777" w:rsidR="00C94859" w:rsidRPr="00DC0ECB" w:rsidRDefault="00C94859" w:rsidP="00C94859">
      <w:pPr>
        <w:spacing w:line="312" w:lineRule="auto"/>
        <w:contextualSpacing/>
        <w:jc w:val="both"/>
        <w:rPr>
          <w:rFonts w:asciiTheme="minorHAnsi" w:hAnsiTheme="minorHAnsi" w:cs="Arial"/>
          <w:b/>
          <w:color w:val="92D050"/>
          <w:sz w:val="28"/>
          <w:szCs w:val="28"/>
        </w:rPr>
      </w:pPr>
    </w:p>
    <w:p w14:paraId="583E66EF" w14:textId="77777777" w:rsidR="00C94859" w:rsidRPr="00244A32" w:rsidRDefault="00C94859" w:rsidP="00C94859">
      <w:pPr>
        <w:pStyle w:val="Listenabsatz"/>
        <w:numPr>
          <w:ilvl w:val="0"/>
          <w:numId w:val="5"/>
        </w:numPr>
        <w:spacing w:after="0" w:line="312" w:lineRule="auto"/>
        <w:jc w:val="both"/>
        <w:rPr>
          <w:rFonts w:asciiTheme="minorHAnsi" w:hAnsiTheme="minorHAnsi" w:cs="Arial"/>
          <w:bCs/>
          <w:color w:val="000000" w:themeColor="text1"/>
        </w:rPr>
      </w:pPr>
      <w:r w:rsidRPr="00244A32">
        <w:rPr>
          <w:rFonts w:asciiTheme="minorHAnsi" w:hAnsiTheme="minorHAnsi" w:cs="Arial"/>
          <w:bCs/>
          <w:color w:val="000000" w:themeColor="text1"/>
        </w:rPr>
        <w:lastRenderedPageBreak/>
        <w:t>Vorwort:</w:t>
      </w:r>
    </w:p>
    <w:p w14:paraId="1E19E98C" w14:textId="77777777" w:rsidR="00CE428D" w:rsidRPr="00244A32" w:rsidRDefault="00CE428D" w:rsidP="00CE428D">
      <w:pPr>
        <w:pStyle w:val="Listenabsatz"/>
        <w:spacing w:after="0" w:line="312" w:lineRule="auto"/>
        <w:ind w:left="360"/>
        <w:jc w:val="both"/>
        <w:rPr>
          <w:rFonts w:asciiTheme="minorHAnsi" w:hAnsiTheme="minorHAnsi" w:cs="Arial"/>
          <w:bCs/>
          <w:color w:val="000000" w:themeColor="text1"/>
        </w:rPr>
      </w:pPr>
    </w:p>
    <w:p w14:paraId="6CFFC5EC" w14:textId="77777777" w:rsidR="00C94859" w:rsidRPr="00244A32" w:rsidRDefault="00C94859" w:rsidP="00C94859">
      <w:pPr>
        <w:spacing w:line="312" w:lineRule="auto"/>
        <w:contextualSpacing/>
        <w:jc w:val="both"/>
        <w:rPr>
          <w:rFonts w:asciiTheme="minorHAnsi" w:hAnsiTheme="minorHAnsi" w:cs="Arial"/>
          <w:b/>
          <w:color w:val="000000" w:themeColor="text1"/>
          <w:sz w:val="22"/>
          <w:szCs w:val="22"/>
        </w:rPr>
      </w:pPr>
      <w:r w:rsidRPr="00244A32">
        <w:rPr>
          <w:rFonts w:asciiTheme="minorHAnsi" w:hAnsiTheme="minorHAnsi" w:cs="Arial"/>
          <w:b/>
          <w:color w:val="000000" w:themeColor="text1"/>
          <w:sz w:val="22"/>
          <w:szCs w:val="22"/>
        </w:rPr>
        <w:t>Wie wir uns auf den Weg gemacht haben…vom Elterninitiativ-Kindergarten zum Verein “Wendsche Kinder e.V.“:</w:t>
      </w:r>
    </w:p>
    <w:p w14:paraId="2B58EC8A" w14:textId="77777777" w:rsidR="00C94859" w:rsidRPr="00244A32" w:rsidRDefault="00C94859" w:rsidP="00C94859">
      <w:pPr>
        <w:spacing w:line="312" w:lineRule="auto"/>
        <w:contextualSpacing/>
        <w:jc w:val="both"/>
        <w:rPr>
          <w:rFonts w:asciiTheme="minorHAnsi" w:hAnsiTheme="minorHAnsi" w:cs="Arial"/>
          <w:color w:val="000000" w:themeColor="text1"/>
          <w:sz w:val="20"/>
          <w:szCs w:val="20"/>
        </w:rPr>
      </w:pPr>
    </w:p>
    <w:p w14:paraId="0D774313"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Im Jahre 1973 gründeten engagierte Eltern aus den Ortschaften Altenhof und Girkhausen eine Elterninitiative und so entstand der Kindergartenverein Altenhof e.V.</w:t>
      </w:r>
    </w:p>
    <w:p w14:paraId="3354FAAF"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p>
    <w:p w14:paraId="5E21C9B0"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Durch das neue Kindergartengesetz und damit verbundenen Auflagen öffnete 1975 erstmals der Kindergarten „Kleine Strolche“ seine Pforten.</w:t>
      </w:r>
    </w:p>
    <w:p w14:paraId="51435508"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 xml:space="preserve">Die Kinderzahl stieg stetig an und so wurden Räumlichkeiten für zwei Gruppen, in der zuvor geschlossenen Schule im Ortskern von Altenhof zur Verfügung gestellt. </w:t>
      </w:r>
    </w:p>
    <w:p w14:paraId="1F21E38F"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Ab dem Jahr 1994 wurde die Betreuung Über-Mittag angeboten.</w:t>
      </w:r>
    </w:p>
    <w:p w14:paraId="72239BA5"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p>
    <w:p w14:paraId="5B16F9B5"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1997 stellte sich heraus, dass die Einrichtung einer dritten Gruppe notwendig wurde.</w:t>
      </w:r>
    </w:p>
    <w:p w14:paraId="1B767CD5"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p>
    <w:p w14:paraId="2B9FB652"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Es begannen aufwendige Um- und Anbauten, so dass in der Tageseinrichtung 75 Kinder im Alter von 3 Jahren bis zum Beginn der Schulpflicht aufgenommen werden konnten.</w:t>
      </w:r>
    </w:p>
    <w:p w14:paraId="29223172"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p>
    <w:p w14:paraId="1FCFAB19"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Den immer größer werdenden Zahlen der Über-Mittag-Kinder trug der Verein Rechnung, indem ab dem 01.08.2005 eine der bestehenden Kindergartengruppen in eine Tagesstättengruppe mit 20 Plätzen umgewandelt wurde.</w:t>
      </w:r>
    </w:p>
    <w:p w14:paraId="7CE398E6"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p>
    <w:p w14:paraId="426D9FF3"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Durch die Novellierung der Gesetzesgrundlagen für Tageseinrichtungen für Kinder zum 01.08.2008 haben sich folgende Veränderungen ergeben:</w:t>
      </w:r>
    </w:p>
    <w:p w14:paraId="029DF271"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Unsere Kindertageseinrichtung bietet Betreuungsplätze für 60 Kinder in drei Gruppen im Alter von 10 Monaten bis zum Schuleintritt.</w:t>
      </w:r>
    </w:p>
    <w:p w14:paraId="006A7F45" w14:textId="77777777" w:rsidR="00C94859" w:rsidRPr="00244A32" w:rsidRDefault="00C94859" w:rsidP="00C94859">
      <w:pPr>
        <w:spacing w:line="312" w:lineRule="auto"/>
        <w:contextualSpacing/>
        <w:jc w:val="both"/>
        <w:rPr>
          <w:rFonts w:asciiTheme="minorHAnsi" w:eastAsia="Calibri" w:hAnsiTheme="minorHAnsi" w:cstheme="minorHAnsi"/>
          <w:color w:val="000000" w:themeColor="text1"/>
        </w:rPr>
      </w:pPr>
    </w:p>
    <w:p w14:paraId="10A11F9C" w14:textId="02BCE59B"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 xml:space="preserve">In </w:t>
      </w:r>
      <w:r w:rsidR="004D699C" w:rsidRPr="00244A32">
        <w:rPr>
          <w:rFonts w:asciiTheme="minorHAnsi" w:hAnsiTheme="minorHAnsi" w:cstheme="minorHAnsi"/>
          <w:color w:val="000000" w:themeColor="text1"/>
          <w:sz w:val="22"/>
          <w:szCs w:val="22"/>
        </w:rPr>
        <w:t xml:space="preserve">den Jahren </w:t>
      </w:r>
      <w:r w:rsidRPr="00244A32">
        <w:rPr>
          <w:rFonts w:asciiTheme="minorHAnsi" w:hAnsiTheme="minorHAnsi" w:cstheme="minorHAnsi"/>
          <w:color w:val="000000" w:themeColor="text1"/>
          <w:sz w:val="22"/>
          <w:szCs w:val="22"/>
        </w:rPr>
        <w:t>2023/24 haben wir uns mit den dem ebenfalls von einer Elterninitiative getragenen Kindergärten KindergartenUNI „Unter´m Regenbogen“ in Hünsborn und „Ottfinger Dorfnest“ in Ottfingen zusammengeschlossen, um unter dem Verein „Wendsche Kinder e.V.“ gemeinsam unsere Arbeit in freier Trägerschaft fortzuführen und unsere Kräfte zu bündeln.</w:t>
      </w:r>
    </w:p>
    <w:p w14:paraId="10466E39" w14:textId="77777777"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p>
    <w:p w14:paraId="78FF3D27" w14:textId="77777777" w:rsidR="00C94859" w:rsidRPr="00244A32" w:rsidRDefault="00C94859" w:rsidP="00C94859">
      <w:pPr>
        <w:spacing w:line="312" w:lineRule="auto"/>
        <w:contextualSpacing/>
        <w:jc w:val="both"/>
        <w:rPr>
          <w:rFonts w:asciiTheme="minorHAnsi" w:hAnsiTheme="minorHAnsi" w:cs="Arial"/>
          <w:b/>
          <w:color w:val="000000" w:themeColor="text1"/>
          <w:sz w:val="22"/>
          <w:szCs w:val="22"/>
        </w:rPr>
      </w:pPr>
    </w:p>
    <w:p w14:paraId="72D9F942"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2F3C4134" w14:textId="77777777" w:rsidR="00C94859" w:rsidRPr="00244A32" w:rsidRDefault="00C94859" w:rsidP="00C94859">
      <w:pPr>
        <w:spacing w:line="312" w:lineRule="auto"/>
        <w:contextualSpacing/>
        <w:jc w:val="both"/>
        <w:rPr>
          <w:rFonts w:asciiTheme="minorHAnsi" w:hAnsiTheme="minorHAnsi" w:cs="Arial"/>
          <w:color w:val="000000" w:themeColor="text1"/>
          <w:sz w:val="32"/>
          <w:szCs w:val="32"/>
        </w:rPr>
      </w:pPr>
    </w:p>
    <w:p w14:paraId="359E34D8" w14:textId="77777777" w:rsidR="00C94859" w:rsidRPr="00244A32" w:rsidRDefault="00C94859" w:rsidP="00C94859">
      <w:pPr>
        <w:spacing w:line="312" w:lineRule="auto"/>
        <w:contextualSpacing/>
        <w:jc w:val="both"/>
        <w:rPr>
          <w:rFonts w:asciiTheme="minorHAnsi" w:hAnsiTheme="minorHAnsi" w:cs="Arial"/>
          <w:color w:val="000000" w:themeColor="text1"/>
          <w:sz w:val="32"/>
          <w:szCs w:val="32"/>
        </w:rPr>
      </w:pPr>
    </w:p>
    <w:p w14:paraId="115E0ADA" w14:textId="77777777" w:rsidR="00C94859" w:rsidRPr="00244A32" w:rsidRDefault="00C94859" w:rsidP="00C94859">
      <w:pPr>
        <w:spacing w:line="312" w:lineRule="auto"/>
        <w:contextualSpacing/>
        <w:rPr>
          <w:rFonts w:asciiTheme="minorHAnsi" w:hAnsiTheme="minorHAnsi" w:cs="Arial"/>
          <w:b/>
          <w:color w:val="000000" w:themeColor="text1"/>
          <w:sz w:val="36"/>
          <w:szCs w:val="36"/>
        </w:rPr>
      </w:pPr>
    </w:p>
    <w:p w14:paraId="5FD31281" w14:textId="77777777" w:rsidR="00C94859" w:rsidRPr="00244A32" w:rsidRDefault="00C94859" w:rsidP="00C94859">
      <w:pPr>
        <w:spacing w:line="312" w:lineRule="auto"/>
        <w:contextualSpacing/>
        <w:rPr>
          <w:rFonts w:asciiTheme="minorHAnsi" w:hAnsiTheme="minorHAnsi" w:cstheme="minorHAnsi"/>
          <w:b/>
          <w:color w:val="000000" w:themeColor="text1"/>
          <w:sz w:val="36"/>
          <w:szCs w:val="36"/>
        </w:rPr>
      </w:pPr>
      <w:r w:rsidRPr="00244A32">
        <w:rPr>
          <w:rFonts w:asciiTheme="minorHAnsi" w:hAnsiTheme="minorHAnsi" w:cstheme="minorHAnsi"/>
          <w:b/>
          <w:color w:val="000000" w:themeColor="text1"/>
          <w:sz w:val="36"/>
          <w:szCs w:val="36"/>
        </w:rPr>
        <w:br w:type="page"/>
      </w:r>
    </w:p>
    <w:p w14:paraId="3F79B961" w14:textId="77777777" w:rsidR="00C94859" w:rsidRPr="00244A32" w:rsidRDefault="00C94859" w:rsidP="00C94859">
      <w:pPr>
        <w:spacing w:line="312" w:lineRule="auto"/>
        <w:contextualSpacing/>
        <w:rPr>
          <w:rFonts w:asciiTheme="minorHAnsi" w:hAnsiTheme="minorHAnsi" w:cstheme="minorHAnsi"/>
          <w:bCs/>
          <w:color w:val="000000" w:themeColor="text1"/>
        </w:rPr>
      </w:pPr>
    </w:p>
    <w:p w14:paraId="3BC981E6" w14:textId="77777777" w:rsidR="00C94859" w:rsidRPr="00244A32" w:rsidRDefault="00C94859" w:rsidP="00C94859">
      <w:pPr>
        <w:pStyle w:val="Listenabsatz"/>
        <w:numPr>
          <w:ilvl w:val="0"/>
          <w:numId w:val="5"/>
        </w:numPr>
        <w:spacing w:after="0" w:line="312" w:lineRule="auto"/>
        <w:jc w:val="left"/>
        <w:rPr>
          <w:rFonts w:asciiTheme="minorHAnsi" w:hAnsiTheme="minorHAnsi" w:cstheme="minorHAnsi"/>
          <w:bCs/>
          <w:color w:val="000000" w:themeColor="text1"/>
        </w:rPr>
      </w:pPr>
      <w:r w:rsidRPr="00244A32">
        <w:rPr>
          <w:rFonts w:asciiTheme="minorHAnsi" w:hAnsiTheme="minorHAnsi" w:cstheme="minorHAnsi"/>
          <w:bCs/>
          <w:color w:val="000000" w:themeColor="text1"/>
        </w:rPr>
        <w:t>Unser Verein „Wendsche Kinder e.V.“</w:t>
      </w:r>
    </w:p>
    <w:p w14:paraId="3C892F38" w14:textId="77777777" w:rsidR="00C94859" w:rsidRPr="00244A32" w:rsidRDefault="00C94859" w:rsidP="00C94859">
      <w:pPr>
        <w:spacing w:line="312" w:lineRule="auto"/>
        <w:contextualSpacing/>
        <w:rPr>
          <w:rFonts w:asciiTheme="minorHAnsi" w:hAnsiTheme="minorHAnsi" w:cstheme="minorHAnsi"/>
          <w:bCs/>
          <w:color w:val="000000" w:themeColor="text1"/>
        </w:rPr>
      </w:pPr>
    </w:p>
    <w:p w14:paraId="75E548F0" w14:textId="07B16DBB"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bCs/>
          <w:color w:val="000000" w:themeColor="text1"/>
          <w:sz w:val="22"/>
          <w:szCs w:val="22"/>
        </w:rPr>
        <w:t xml:space="preserve">Im April 2023 unterstützten Fachkräfte und Personen aus der Leitungsebene der </w:t>
      </w:r>
      <w:r w:rsidRPr="00244A32">
        <w:rPr>
          <w:rFonts w:asciiTheme="minorHAnsi" w:hAnsiTheme="minorHAnsi" w:cstheme="minorHAnsi"/>
          <w:color w:val="000000" w:themeColor="text1"/>
          <w:sz w:val="22"/>
          <w:szCs w:val="22"/>
        </w:rPr>
        <w:t xml:space="preserve">KindergartenUNI „Unter´m Regenbogen“ Hünsborn die Einrichtung in einer Notlage. Pädagogische und verwaltungstechnische Aufgaben wurden übernommen, damit die Einrichtung die Betreuung der Kinder in Altenhof aufrechterhalten </w:t>
      </w:r>
      <w:r w:rsidR="00F73D89" w:rsidRPr="00244A32">
        <w:rPr>
          <w:rFonts w:asciiTheme="minorHAnsi" w:hAnsiTheme="minorHAnsi" w:cstheme="minorHAnsi"/>
          <w:color w:val="000000" w:themeColor="text1"/>
          <w:sz w:val="22"/>
          <w:szCs w:val="22"/>
        </w:rPr>
        <w:t xml:space="preserve">werden </w:t>
      </w:r>
      <w:r w:rsidRPr="00244A32">
        <w:rPr>
          <w:rFonts w:asciiTheme="minorHAnsi" w:hAnsiTheme="minorHAnsi" w:cstheme="minorHAnsi"/>
          <w:color w:val="000000" w:themeColor="text1"/>
          <w:sz w:val="22"/>
          <w:szCs w:val="22"/>
        </w:rPr>
        <w:t>konnten.</w:t>
      </w:r>
    </w:p>
    <w:p w14:paraId="782C17F8" w14:textId="77777777"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p>
    <w:p w14:paraId="4EA07DCD" w14:textId="77777777"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 xml:space="preserve">Aus dieser Situation heraus entstand die Idee der Zusammenlegung. </w:t>
      </w:r>
    </w:p>
    <w:p w14:paraId="7E071349" w14:textId="77777777"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eastAsiaTheme="minorEastAsia" w:hAnsiTheme="minorHAnsi" w:cstheme="minorHAnsi"/>
          <w:color w:val="000000" w:themeColor="text1"/>
          <w:kern w:val="24"/>
          <w:sz w:val="22"/>
          <w:szCs w:val="22"/>
        </w:rPr>
        <w:t>Kleine Elternvereine als Träger von Kindergärten geraten seit einiger Zeit zunehmend unter bürokratischen und finanziellen Druck. Die Aufgabenfülle, die ein Träger zu bearbeiten hat, nimmt stetig zu und kann von ehrenamtlichen Vorständen kaum noch bewältigt werden. Eine eigene professionelle Verwaltungsebene zu etablieren ist jedoch für kleine Vereine finanziell kaum möglich. Viele Elternvereine schließen sich daher großen Trägern an.</w:t>
      </w:r>
    </w:p>
    <w:p w14:paraId="707BD459" w14:textId="77777777" w:rsidR="00C94859" w:rsidRPr="00244A32" w:rsidRDefault="00C94859" w:rsidP="00C94859">
      <w:pPr>
        <w:pStyle w:val="StandardWeb"/>
        <w:spacing w:before="0" w:beforeAutospacing="0" w:after="0" w:afterAutospacing="0" w:line="312" w:lineRule="auto"/>
        <w:contextualSpacing/>
        <w:jc w:val="both"/>
        <w:rPr>
          <w:rFonts w:asciiTheme="minorHAnsi" w:eastAsiaTheme="minorEastAsia" w:hAnsiTheme="minorHAnsi" w:cstheme="minorHAnsi"/>
          <w:color w:val="000000" w:themeColor="text1"/>
          <w:kern w:val="24"/>
          <w:sz w:val="22"/>
          <w:szCs w:val="22"/>
        </w:rPr>
      </w:pPr>
      <w:r w:rsidRPr="00244A32">
        <w:rPr>
          <w:rFonts w:asciiTheme="minorHAnsi" w:eastAsiaTheme="minorEastAsia" w:hAnsiTheme="minorHAnsi" w:cstheme="minorHAnsi"/>
          <w:color w:val="000000" w:themeColor="text1"/>
          <w:kern w:val="24"/>
          <w:sz w:val="22"/>
          <w:szCs w:val="22"/>
        </w:rPr>
        <w:t>Aus den gemeinsamen Herausforderungen beider Elternvereine entwickelte sich schnell der Plan einer Zusammenlegung beider Einrichtungen.</w:t>
      </w:r>
    </w:p>
    <w:p w14:paraId="598E4BD9" w14:textId="77777777" w:rsidR="00C94859" w:rsidRPr="00244A32" w:rsidRDefault="00C94859" w:rsidP="00C94859">
      <w:pPr>
        <w:spacing w:line="312" w:lineRule="auto"/>
        <w:contextualSpacing/>
        <w:jc w:val="both"/>
        <w:rPr>
          <w:rFonts w:asciiTheme="minorHAnsi" w:hAnsiTheme="minorHAnsi" w:cstheme="minorHAnsi"/>
          <w:color w:val="000000" w:themeColor="text1"/>
          <w:sz w:val="22"/>
          <w:szCs w:val="22"/>
        </w:rPr>
      </w:pPr>
    </w:p>
    <w:p w14:paraId="4300A4DD" w14:textId="65FED8AB"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Es wurde durch die Mitgliederversammlungen beschlossen, beide Vereine zusammenzulegen</w:t>
      </w:r>
      <w:r w:rsidR="00F73D89" w:rsidRPr="00244A32">
        <w:rPr>
          <w:rFonts w:asciiTheme="minorHAnsi" w:hAnsiTheme="minorHAnsi" w:cstheme="minorHAnsi"/>
          <w:color w:val="000000" w:themeColor="text1"/>
          <w:sz w:val="22"/>
          <w:szCs w:val="22"/>
        </w:rPr>
        <w:t xml:space="preserve"> und </w:t>
      </w:r>
      <w:r w:rsidRPr="00244A32">
        <w:rPr>
          <w:rFonts w:asciiTheme="minorHAnsi" w:hAnsiTheme="minorHAnsi" w:cstheme="minorHAnsi"/>
          <w:color w:val="000000" w:themeColor="text1"/>
          <w:sz w:val="22"/>
          <w:szCs w:val="22"/>
        </w:rPr>
        <w:t>somit eine gemeinsame Verwaltung zu ermöglichen, die Eigenständigkeit und Unabhängigkeit der Elternvereine zu erhalten.</w:t>
      </w:r>
    </w:p>
    <w:p w14:paraId="0AC194BF" w14:textId="77777777"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p>
    <w:p w14:paraId="3F740A6D" w14:textId="77777777"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 xml:space="preserve">Für dieses Modell interessierte sich auch der Vorstand des Ottfinger Dorfnestes. </w:t>
      </w:r>
    </w:p>
    <w:p w14:paraId="61C0C36C" w14:textId="5DCA61CC"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Auch in Ottfingen engagierte sich das Team der KindergartenUNI zunächst ehrenamtlich und unterstütz</w:t>
      </w:r>
      <w:r w:rsidR="00F73D89" w:rsidRPr="00244A32">
        <w:rPr>
          <w:rFonts w:asciiTheme="minorHAnsi" w:hAnsiTheme="minorHAnsi" w:cstheme="minorHAnsi"/>
          <w:color w:val="000000" w:themeColor="text1"/>
          <w:sz w:val="22"/>
          <w:szCs w:val="22"/>
        </w:rPr>
        <w:t>t</w:t>
      </w:r>
      <w:r w:rsidRPr="00244A32">
        <w:rPr>
          <w:rFonts w:asciiTheme="minorHAnsi" w:hAnsiTheme="minorHAnsi" w:cstheme="minorHAnsi"/>
          <w:color w:val="000000" w:themeColor="text1"/>
          <w:sz w:val="22"/>
          <w:szCs w:val="22"/>
        </w:rPr>
        <w:t xml:space="preserve">e die Arbeit im </w:t>
      </w:r>
      <w:r w:rsidR="00F73D89" w:rsidRPr="00244A32">
        <w:rPr>
          <w:rFonts w:asciiTheme="minorHAnsi" w:hAnsiTheme="minorHAnsi" w:cstheme="minorHAnsi"/>
          <w:color w:val="000000" w:themeColor="text1"/>
          <w:sz w:val="22"/>
          <w:szCs w:val="22"/>
        </w:rPr>
        <w:t>P</w:t>
      </w:r>
      <w:r w:rsidRPr="00244A32">
        <w:rPr>
          <w:rFonts w:asciiTheme="minorHAnsi" w:hAnsiTheme="minorHAnsi" w:cstheme="minorHAnsi"/>
          <w:color w:val="000000" w:themeColor="text1"/>
          <w:sz w:val="22"/>
          <w:szCs w:val="22"/>
        </w:rPr>
        <w:t>ädagogische</w:t>
      </w:r>
      <w:r w:rsidR="00F73D89" w:rsidRPr="00244A32">
        <w:rPr>
          <w:rFonts w:asciiTheme="minorHAnsi" w:hAnsiTheme="minorHAnsi" w:cstheme="minorHAnsi"/>
          <w:color w:val="000000" w:themeColor="text1"/>
          <w:sz w:val="22"/>
          <w:szCs w:val="22"/>
        </w:rPr>
        <w:t xml:space="preserve">- </w:t>
      </w:r>
      <w:r w:rsidRPr="00244A32">
        <w:rPr>
          <w:rFonts w:asciiTheme="minorHAnsi" w:hAnsiTheme="minorHAnsi" w:cstheme="minorHAnsi"/>
          <w:color w:val="000000" w:themeColor="text1"/>
          <w:sz w:val="22"/>
          <w:szCs w:val="22"/>
        </w:rPr>
        <w:t xml:space="preserve">und Verwaltungsbereich. </w:t>
      </w:r>
    </w:p>
    <w:p w14:paraId="3B15FF8B" w14:textId="77777777"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Die Mitgliederversammlungen entschieden sich auch in diesem Falle für einen Zusammenschluss.</w:t>
      </w:r>
    </w:p>
    <w:p w14:paraId="55F95442" w14:textId="3CC97B8E"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 xml:space="preserve">Die Trägervereine der </w:t>
      </w:r>
      <w:r w:rsidR="00A850DB" w:rsidRPr="00244A32">
        <w:rPr>
          <w:rFonts w:asciiTheme="minorHAnsi" w:hAnsiTheme="minorHAnsi" w:cstheme="minorHAnsi"/>
          <w:color w:val="000000" w:themeColor="text1"/>
          <w:sz w:val="22"/>
          <w:szCs w:val="22"/>
        </w:rPr>
        <w:t>„K</w:t>
      </w:r>
      <w:r w:rsidRPr="00244A32">
        <w:rPr>
          <w:rFonts w:asciiTheme="minorHAnsi" w:hAnsiTheme="minorHAnsi" w:cstheme="minorHAnsi"/>
          <w:color w:val="000000" w:themeColor="text1"/>
          <w:sz w:val="22"/>
          <w:szCs w:val="22"/>
        </w:rPr>
        <w:t>leinen Strolche Altenhof</w:t>
      </w:r>
      <w:r w:rsidR="00A850DB" w:rsidRPr="00244A32">
        <w:rPr>
          <w:rFonts w:asciiTheme="minorHAnsi" w:hAnsiTheme="minorHAnsi" w:cstheme="minorHAnsi"/>
          <w:color w:val="000000" w:themeColor="text1"/>
          <w:sz w:val="22"/>
          <w:szCs w:val="22"/>
        </w:rPr>
        <w:t>“</w:t>
      </w:r>
      <w:r w:rsidRPr="00244A32">
        <w:rPr>
          <w:rFonts w:asciiTheme="minorHAnsi" w:hAnsiTheme="minorHAnsi" w:cstheme="minorHAnsi"/>
          <w:color w:val="000000" w:themeColor="text1"/>
          <w:sz w:val="22"/>
          <w:szCs w:val="22"/>
        </w:rPr>
        <w:t xml:space="preserve">, des </w:t>
      </w:r>
      <w:r w:rsidR="00A850DB" w:rsidRPr="00244A32">
        <w:rPr>
          <w:rFonts w:asciiTheme="minorHAnsi" w:hAnsiTheme="minorHAnsi" w:cstheme="minorHAnsi"/>
          <w:color w:val="000000" w:themeColor="text1"/>
          <w:sz w:val="22"/>
          <w:szCs w:val="22"/>
        </w:rPr>
        <w:t>„</w:t>
      </w:r>
      <w:r w:rsidRPr="00244A32">
        <w:rPr>
          <w:rFonts w:asciiTheme="minorHAnsi" w:hAnsiTheme="minorHAnsi" w:cstheme="minorHAnsi"/>
          <w:color w:val="000000" w:themeColor="text1"/>
          <w:sz w:val="22"/>
          <w:szCs w:val="22"/>
        </w:rPr>
        <w:t>Ottfinger Dorfnestes</w:t>
      </w:r>
      <w:r w:rsidR="00A850DB" w:rsidRPr="00244A32">
        <w:rPr>
          <w:rFonts w:asciiTheme="minorHAnsi" w:hAnsiTheme="minorHAnsi" w:cstheme="minorHAnsi"/>
          <w:color w:val="000000" w:themeColor="text1"/>
          <w:sz w:val="22"/>
          <w:szCs w:val="22"/>
        </w:rPr>
        <w:t xml:space="preserve">“ </w:t>
      </w:r>
      <w:r w:rsidRPr="00244A32">
        <w:rPr>
          <w:rFonts w:asciiTheme="minorHAnsi" w:hAnsiTheme="minorHAnsi" w:cstheme="minorHAnsi"/>
          <w:color w:val="000000" w:themeColor="text1"/>
          <w:sz w:val="22"/>
          <w:szCs w:val="22"/>
        </w:rPr>
        <w:t xml:space="preserve">und der KindergartenUNI </w:t>
      </w:r>
      <w:r w:rsidR="00A850DB" w:rsidRPr="00244A32">
        <w:rPr>
          <w:rFonts w:asciiTheme="minorHAnsi" w:hAnsiTheme="minorHAnsi" w:cstheme="minorHAnsi"/>
          <w:color w:val="000000" w:themeColor="text1"/>
          <w:sz w:val="22"/>
          <w:szCs w:val="22"/>
        </w:rPr>
        <w:t>„</w:t>
      </w:r>
      <w:r w:rsidRPr="00244A32">
        <w:rPr>
          <w:rFonts w:asciiTheme="minorHAnsi" w:hAnsiTheme="minorHAnsi" w:cstheme="minorHAnsi"/>
          <w:color w:val="000000" w:themeColor="text1"/>
          <w:sz w:val="22"/>
          <w:szCs w:val="22"/>
        </w:rPr>
        <w:t>Unter‘m Regenbogen</w:t>
      </w:r>
      <w:r w:rsidR="00A850DB" w:rsidRPr="00244A32">
        <w:rPr>
          <w:rFonts w:asciiTheme="minorHAnsi" w:hAnsiTheme="minorHAnsi" w:cstheme="minorHAnsi"/>
          <w:color w:val="000000" w:themeColor="text1"/>
          <w:sz w:val="22"/>
          <w:szCs w:val="22"/>
        </w:rPr>
        <w:t>“</w:t>
      </w:r>
      <w:r w:rsidRPr="00244A32">
        <w:rPr>
          <w:rFonts w:asciiTheme="minorHAnsi" w:hAnsiTheme="minorHAnsi" w:cstheme="minorHAnsi"/>
          <w:color w:val="000000" w:themeColor="text1"/>
          <w:sz w:val="22"/>
          <w:szCs w:val="22"/>
        </w:rPr>
        <w:t xml:space="preserve"> befinden sich in der Gründungsphase eines gemeinsamen Trägervereins. Der Verein heißt „Wendsche Kinder e.V.“.</w:t>
      </w:r>
    </w:p>
    <w:p w14:paraId="59223CDE" w14:textId="77777777"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Dieser Trägerverein dient ab Sommer 2024 als Gesellschafter einer gGmbH, die alle drei Kindergärten professionell unterhalten wird.</w:t>
      </w:r>
    </w:p>
    <w:p w14:paraId="11860923" w14:textId="47892A56" w:rsidR="00C94859" w:rsidRPr="00244A32" w:rsidRDefault="00C94859" w:rsidP="00C94859">
      <w:pPr>
        <w:pStyle w:val="StandardWeb"/>
        <w:spacing w:before="0" w:beforeAutospacing="0" w:after="0" w:afterAutospacing="0" w:line="312" w:lineRule="auto"/>
        <w:contextualSpacing/>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Somit können alle drei Einrichtungen ihre Kräfte bündeln und stark in die Zukunft gehen.</w:t>
      </w:r>
    </w:p>
    <w:p w14:paraId="5E193A30" w14:textId="77777777" w:rsidR="00C94859" w:rsidRPr="00244A32" w:rsidRDefault="00C94859" w:rsidP="00C94859">
      <w:pPr>
        <w:spacing w:line="312" w:lineRule="auto"/>
        <w:contextualSpacing/>
        <w:rPr>
          <w:rFonts w:asciiTheme="minorHAnsi" w:hAnsiTheme="minorHAnsi" w:cstheme="minorHAnsi"/>
          <w:color w:val="000000" w:themeColor="text1"/>
          <w:sz w:val="22"/>
          <w:szCs w:val="22"/>
        </w:rPr>
      </w:pPr>
    </w:p>
    <w:p w14:paraId="08DA1F4E" w14:textId="77777777" w:rsidR="00C94859" w:rsidRPr="00244A32" w:rsidRDefault="00C94859" w:rsidP="00C94859">
      <w:pPr>
        <w:spacing w:line="312" w:lineRule="auto"/>
        <w:contextualSpacing/>
        <w:rPr>
          <w:rFonts w:asciiTheme="minorHAnsi" w:hAnsiTheme="minorHAnsi" w:cstheme="minorHAnsi"/>
          <w:color w:val="000000" w:themeColor="text1"/>
          <w:sz w:val="22"/>
          <w:szCs w:val="22"/>
        </w:rPr>
      </w:pPr>
    </w:p>
    <w:p w14:paraId="32EF9AF9" w14:textId="77777777" w:rsidR="00C94859" w:rsidRPr="00244A32" w:rsidRDefault="00C94859" w:rsidP="00C94859">
      <w:pPr>
        <w:spacing w:line="312" w:lineRule="auto"/>
        <w:contextualSpacing/>
        <w:rPr>
          <w:rFonts w:asciiTheme="minorHAnsi" w:hAnsiTheme="minorHAnsi" w:cstheme="minorHAnsi"/>
          <w:bCs/>
          <w:color w:val="000000" w:themeColor="text1"/>
        </w:rPr>
      </w:pPr>
    </w:p>
    <w:p w14:paraId="638F931C" w14:textId="77777777" w:rsidR="00C77504" w:rsidRPr="00244A32" w:rsidRDefault="00C77504" w:rsidP="00C94859">
      <w:pPr>
        <w:spacing w:line="312" w:lineRule="auto"/>
        <w:contextualSpacing/>
        <w:rPr>
          <w:rFonts w:asciiTheme="minorHAnsi" w:hAnsiTheme="minorHAnsi" w:cstheme="minorHAnsi"/>
          <w:bCs/>
          <w:color w:val="000000" w:themeColor="text1"/>
        </w:rPr>
      </w:pPr>
    </w:p>
    <w:p w14:paraId="51422082" w14:textId="77777777" w:rsidR="00C77504" w:rsidRPr="00244A32" w:rsidRDefault="00C77504" w:rsidP="00C94859">
      <w:pPr>
        <w:spacing w:line="312" w:lineRule="auto"/>
        <w:contextualSpacing/>
        <w:rPr>
          <w:rFonts w:asciiTheme="minorHAnsi" w:hAnsiTheme="minorHAnsi" w:cstheme="minorHAnsi"/>
          <w:bCs/>
          <w:color w:val="000000" w:themeColor="text1"/>
        </w:rPr>
      </w:pPr>
    </w:p>
    <w:p w14:paraId="44A9144D" w14:textId="77777777" w:rsidR="00C77504" w:rsidRPr="00244A32" w:rsidRDefault="00C77504" w:rsidP="00C94859">
      <w:pPr>
        <w:spacing w:line="312" w:lineRule="auto"/>
        <w:contextualSpacing/>
        <w:rPr>
          <w:rFonts w:asciiTheme="minorHAnsi" w:hAnsiTheme="minorHAnsi" w:cstheme="minorHAnsi"/>
          <w:bCs/>
          <w:color w:val="000000" w:themeColor="text1"/>
        </w:rPr>
      </w:pPr>
    </w:p>
    <w:p w14:paraId="38393F84" w14:textId="77777777" w:rsidR="00C77504" w:rsidRPr="00244A32" w:rsidRDefault="00C77504" w:rsidP="00C94859">
      <w:pPr>
        <w:spacing w:line="312" w:lineRule="auto"/>
        <w:contextualSpacing/>
        <w:rPr>
          <w:rFonts w:asciiTheme="minorHAnsi" w:hAnsiTheme="minorHAnsi" w:cstheme="minorHAnsi"/>
          <w:bCs/>
          <w:color w:val="000000" w:themeColor="text1"/>
        </w:rPr>
      </w:pPr>
    </w:p>
    <w:p w14:paraId="337E9E2A" w14:textId="77777777" w:rsidR="00C77504" w:rsidRPr="00244A32" w:rsidRDefault="00C77504" w:rsidP="00C94859">
      <w:pPr>
        <w:spacing w:line="312" w:lineRule="auto"/>
        <w:contextualSpacing/>
        <w:rPr>
          <w:rFonts w:asciiTheme="minorHAnsi" w:hAnsiTheme="minorHAnsi" w:cstheme="minorHAnsi"/>
          <w:bCs/>
          <w:color w:val="000000" w:themeColor="text1"/>
        </w:rPr>
      </w:pPr>
    </w:p>
    <w:p w14:paraId="2D191FAB" w14:textId="77777777" w:rsidR="00C94859" w:rsidRPr="00244A32" w:rsidRDefault="00C94859" w:rsidP="00C94859">
      <w:pPr>
        <w:spacing w:line="312" w:lineRule="auto"/>
        <w:contextualSpacing/>
        <w:rPr>
          <w:rFonts w:asciiTheme="minorHAnsi" w:hAnsiTheme="minorHAnsi" w:cstheme="minorHAnsi"/>
          <w:bCs/>
          <w:color w:val="000000" w:themeColor="text1"/>
        </w:rPr>
      </w:pPr>
    </w:p>
    <w:p w14:paraId="37E0BB76" w14:textId="77777777" w:rsidR="00C94859" w:rsidRPr="00244A32" w:rsidRDefault="00C94859" w:rsidP="00C94859">
      <w:pPr>
        <w:pStyle w:val="Listenabsatz"/>
        <w:numPr>
          <w:ilvl w:val="0"/>
          <w:numId w:val="5"/>
        </w:numPr>
        <w:spacing w:after="0" w:line="312" w:lineRule="auto"/>
        <w:jc w:val="left"/>
        <w:rPr>
          <w:rFonts w:asciiTheme="minorHAnsi" w:hAnsiTheme="minorHAnsi" w:cstheme="minorHAnsi"/>
          <w:bCs/>
          <w:color w:val="000000" w:themeColor="text1"/>
        </w:rPr>
      </w:pPr>
      <w:r w:rsidRPr="00244A32">
        <w:rPr>
          <w:rFonts w:asciiTheme="minorHAnsi" w:hAnsiTheme="minorHAnsi" w:cstheme="minorHAnsi"/>
          <w:bCs/>
          <w:color w:val="000000" w:themeColor="text1"/>
        </w:rPr>
        <w:lastRenderedPageBreak/>
        <w:t xml:space="preserve">Leitbild </w:t>
      </w:r>
    </w:p>
    <w:p w14:paraId="43847DA0"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4CD44235" w14:textId="2E3EE3B5"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Wir sehen </w:t>
      </w:r>
      <w:r w:rsidR="00085EE1" w:rsidRPr="00244A32">
        <w:rPr>
          <w:rFonts w:asciiTheme="minorHAnsi" w:hAnsiTheme="minorHAnsi" w:cs="Arial"/>
          <w:color w:val="000000" w:themeColor="text1"/>
          <w:sz w:val="22"/>
          <w:szCs w:val="22"/>
        </w:rPr>
        <w:t xml:space="preserve">es </w:t>
      </w:r>
      <w:r w:rsidRPr="00244A32">
        <w:rPr>
          <w:rFonts w:asciiTheme="minorHAnsi" w:hAnsiTheme="minorHAnsi" w:cs="Arial"/>
          <w:color w:val="000000" w:themeColor="text1"/>
          <w:sz w:val="22"/>
          <w:szCs w:val="22"/>
        </w:rPr>
        <w:t xml:space="preserve">als einen wichtigen Bestandteil der Arbeit in unserer Einrichtung, den Kindern ein Nest zu bieten mit Liebe und Geborgenheit. Wir nehmen sie an, wie sie sind, mit ihrer Neugierde, ihrer Freude und Lebendigkeit. Jedes Kind ist wertvoll: es wird mit seinen Stärken und Schwächen angenommen und bei der Entwicklung seiner Persönlichkeit unterstützt. Kinder wollen die Welt mit allen ihren Sinnen erkunden. Sie wollen begreifen, verstehen und ihre Umgebung aktiv mitgestalten. Dabei unterstützen wir die Kinder in unserer Einrichtung jeden Tag. </w:t>
      </w:r>
    </w:p>
    <w:p w14:paraId="05FCD85A" w14:textId="77777777" w:rsidR="00C94859" w:rsidRPr="00244A32" w:rsidRDefault="00C94859" w:rsidP="00C94859">
      <w:pPr>
        <w:spacing w:line="312" w:lineRule="auto"/>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Die Werte des christlichen Glaubens geben wir in Wort und Tat an die Kinder weiter. In einer vertrauensvollen Atmosphäre sollen sich die Kinder angenommen und geliebt wissen.</w:t>
      </w:r>
    </w:p>
    <w:p w14:paraId="5004BA27"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Jede Erzieherin hat eine liebevolle Haltung gegenüber jedem Kind. Dieser Umgang prägt unsere Arbeit. Das Bild, das wir von den Kindern haben, und das Wissen um die Art und Weise, wie Kinder lernen, bestimmen die Gestaltung unseres Kindergartenalltags und unsere Rolle als Erzieherin.</w:t>
      </w:r>
    </w:p>
    <w:p w14:paraId="6066529E"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„Hilf mir, es selbst zu tun“ – Jedes Kind bewusst mit seinen Stärken und Schwächen wahrzunehmen, ist für uns verpflichtend.</w:t>
      </w:r>
    </w:p>
    <w:p w14:paraId="507C592E"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Unsere Einrichtung ist ein Ort des Spielens und Lernens, wo sich die Kinder mit all ihren Sinnen ein eigenes Bild von der Welt machen. Wir geben jedem Kind die Zeit, sich in seinem eigenen Tempo entwickeln und entfalten zu können. Bei uns erwerben die Kinder schon früh soziale Kompetenzen, die sie nicht nur auf die Schule, sondern auf das ganze Leben vorbereiten. </w:t>
      </w:r>
    </w:p>
    <w:p w14:paraId="4D76151F"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Wir, die pädagogischen Mitarbeiter, legen für vieles im Leben den Grundstein.</w:t>
      </w:r>
    </w:p>
    <w:p w14:paraId="4615372E"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Jedes Kind ist täglich herzlich willkommen. </w:t>
      </w:r>
    </w:p>
    <w:p w14:paraId="53F3F58C" w14:textId="77777777" w:rsidR="00CE428D" w:rsidRPr="00244A32" w:rsidRDefault="00CE428D" w:rsidP="00C94859">
      <w:pPr>
        <w:spacing w:line="312" w:lineRule="auto"/>
        <w:contextualSpacing/>
        <w:jc w:val="both"/>
        <w:rPr>
          <w:rFonts w:asciiTheme="minorHAnsi" w:hAnsiTheme="minorHAnsi" w:cs="Arial"/>
          <w:color w:val="000000" w:themeColor="text1"/>
          <w:sz w:val="22"/>
          <w:szCs w:val="22"/>
        </w:rPr>
      </w:pPr>
    </w:p>
    <w:p w14:paraId="12650993" w14:textId="77777777" w:rsidR="00985FFF" w:rsidRPr="00244A32" w:rsidRDefault="00985FFF" w:rsidP="00C94859">
      <w:pPr>
        <w:spacing w:line="312" w:lineRule="auto"/>
        <w:contextualSpacing/>
        <w:jc w:val="both"/>
        <w:rPr>
          <w:rFonts w:asciiTheme="minorHAnsi" w:hAnsiTheme="minorHAnsi" w:cs="Arial"/>
          <w:color w:val="000000" w:themeColor="text1"/>
          <w:sz w:val="22"/>
          <w:szCs w:val="22"/>
        </w:rPr>
      </w:pPr>
    </w:p>
    <w:p w14:paraId="51411793"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Die Rolle der ErzieherInnen und die pädagogische Arbeit</w:t>
      </w:r>
    </w:p>
    <w:p w14:paraId="14790569" w14:textId="77777777" w:rsidR="00C77504" w:rsidRPr="00244A32" w:rsidRDefault="00C77504" w:rsidP="00C77504">
      <w:pPr>
        <w:pStyle w:val="Listenabsatz"/>
        <w:spacing w:after="0" w:line="312" w:lineRule="auto"/>
        <w:jc w:val="both"/>
        <w:rPr>
          <w:rFonts w:asciiTheme="minorHAnsi" w:hAnsiTheme="minorHAnsi" w:cs="Arial"/>
          <w:color w:val="000000" w:themeColor="text1"/>
        </w:rPr>
      </w:pPr>
    </w:p>
    <w:p w14:paraId="49324442"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Für uns als pädagogische Fachkräfte in der Kindertagesstätte ist es wichtig, dass wir als Team ausgezeichnet zusammenarbeiten und einen freundschaftlichen Umgang miteinander pflegen. Somit wird eine wohlige Atmosphäre für unsere Kinder und deren Familien spürbar. Das Team, der Vorstand und der Elternbeirat arbeiten eng zusammen, treffen gemeinsame Entscheidungen und sind immer bemüht bei Problemen einvernehmliche Lösungen zu finden.</w:t>
      </w:r>
    </w:p>
    <w:p w14:paraId="28717A5C" w14:textId="4CAF2D7C"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Wir unterstützen jedes Kind dabei sich entsprechend seiner individuellen Fähigkeiten und Kompetenzen zu entfalten und holen die Kinder da ab, wo </w:t>
      </w:r>
      <w:r w:rsidR="00085EE1" w:rsidRPr="00244A32">
        <w:rPr>
          <w:rFonts w:asciiTheme="minorHAnsi" w:hAnsiTheme="minorHAnsi" w:cs="Arial"/>
          <w:color w:val="000000" w:themeColor="text1"/>
          <w:sz w:val="22"/>
          <w:szCs w:val="22"/>
        </w:rPr>
        <w:t xml:space="preserve">sie </w:t>
      </w:r>
      <w:r w:rsidRPr="00244A32">
        <w:rPr>
          <w:rFonts w:asciiTheme="minorHAnsi" w:hAnsiTheme="minorHAnsi" w:cs="Arial"/>
          <w:color w:val="000000" w:themeColor="text1"/>
          <w:sz w:val="22"/>
          <w:szCs w:val="22"/>
        </w:rPr>
        <w:t>entsprechend ihrer Entwicklung stehen. Empathie, Anerkennung und Wertschätzung sind die Grundpfeiler unserer pädagogischen Arbeit.</w:t>
      </w:r>
    </w:p>
    <w:p w14:paraId="246FE1DB" w14:textId="4A8A6718"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Einen großen Einfluss auf unsere Arbeit hat außerdem die Haltung der Erzieher</w:t>
      </w:r>
      <w:r w:rsidR="001B2E8D" w:rsidRPr="00244A32">
        <w:rPr>
          <w:rFonts w:asciiTheme="minorHAnsi" w:hAnsiTheme="minorHAnsi" w:cs="Arial"/>
          <w:color w:val="000000" w:themeColor="text1"/>
          <w:sz w:val="22"/>
          <w:szCs w:val="22"/>
        </w:rPr>
        <w:t>In</w:t>
      </w:r>
      <w:r w:rsidRPr="00244A32">
        <w:rPr>
          <w:rFonts w:asciiTheme="minorHAnsi" w:hAnsiTheme="minorHAnsi" w:cs="Arial"/>
          <w:color w:val="000000" w:themeColor="text1"/>
          <w:sz w:val="22"/>
          <w:szCs w:val="22"/>
        </w:rPr>
        <w:t xml:space="preserve">. </w:t>
      </w:r>
    </w:p>
    <w:p w14:paraId="73385E81" w14:textId="70BA81C9"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In unserer Rolle als Erzieher</w:t>
      </w:r>
      <w:r w:rsidR="001B2E8D" w:rsidRPr="00244A32">
        <w:rPr>
          <w:rFonts w:asciiTheme="minorHAnsi" w:hAnsiTheme="minorHAnsi" w:cs="Arial"/>
          <w:color w:val="000000" w:themeColor="text1"/>
          <w:sz w:val="22"/>
          <w:szCs w:val="22"/>
        </w:rPr>
        <w:t>In</w:t>
      </w:r>
      <w:r w:rsidRPr="00244A32">
        <w:rPr>
          <w:rFonts w:asciiTheme="minorHAnsi" w:hAnsiTheme="minorHAnsi" w:cs="Arial"/>
          <w:color w:val="000000" w:themeColor="text1"/>
          <w:sz w:val="22"/>
          <w:szCs w:val="22"/>
        </w:rPr>
        <w:t xml:space="preserve"> sehen wir uns als:</w:t>
      </w:r>
    </w:p>
    <w:p w14:paraId="548E73CC"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48955A91" w14:textId="42F6D12F" w:rsidR="00C94859" w:rsidRPr="00244A32" w:rsidRDefault="00C94859" w:rsidP="00CE428D">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einfühlsame und verlässliche Bezugsperson,</w:t>
      </w:r>
      <w:r w:rsidRPr="00244A32">
        <w:rPr>
          <w:rFonts w:asciiTheme="minorHAnsi" w:hAnsiTheme="minorHAnsi" w:cs="Arial"/>
          <w:color w:val="000000" w:themeColor="text1"/>
          <w:sz w:val="22"/>
          <w:szCs w:val="22"/>
        </w:rPr>
        <w:t xml:space="preserve"> deren Beziehung zum Kind von gegenseitigem Vertrauen, von Achtung und Interesse geprägt ist.</w:t>
      </w:r>
    </w:p>
    <w:p w14:paraId="24C05B32" w14:textId="1D8C8953" w:rsidR="00C94859" w:rsidRPr="00244A32" w:rsidRDefault="00C94859" w:rsidP="00C94859">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Ansprechpartner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die für das Kind da ist, wenn sie gebraucht wird.</w:t>
      </w:r>
    </w:p>
    <w:p w14:paraId="027763EF" w14:textId="77777777" w:rsidR="00C94859" w:rsidRPr="00244A32" w:rsidRDefault="00C94859" w:rsidP="00C94859">
      <w:pPr>
        <w:spacing w:line="312" w:lineRule="auto"/>
        <w:ind w:left="360"/>
        <w:contextualSpacing/>
        <w:jc w:val="both"/>
        <w:rPr>
          <w:rFonts w:asciiTheme="minorHAnsi" w:hAnsiTheme="minorHAnsi" w:cs="Arial"/>
          <w:color w:val="000000" w:themeColor="text1"/>
          <w:sz w:val="22"/>
          <w:szCs w:val="22"/>
        </w:rPr>
      </w:pPr>
    </w:p>
    <w:p w14:paraId="22183425" w14:textId="5F2607D4" w:rsidR="00C94859" w:rsidRPr="00244A32" w:rsidRDefault="00C94859" w:rsidP="00C94859">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lastRenderedPageBreak/>
        <w:t>Wegbegleiter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die das Kind und seine Familie entscheidende Jahre auf ihrem Lebensweg begleitet.</w:t>
      </w:r>
    </w:p>
    <w:p w14:paraId="1A90C7AF" w14:textId="5BC40556" w:rsidR="00C94859" w:rsidRPr="00244A32" w:rsidRDefault="00C94859" w:rsidP="00C94859">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Vermittler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die dem Kind bei Konfliktlösungen behilflich ist und mit dem Kind versucht, Unstimmigkeiten auszugleichen und Verständnis füreinander zu wecken.</w:t>
      </w:r>
    </w:p>
    <w:p w14:paraId="7AE34F42" w14:textId="490CFF64" w:rsidR="00C94859" w:rsidRPr="00244A32" w:rsidRDefault="00C94859" w:rsidP="00E0022F">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Partner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die sich gemeinsam mit dem Kind auf das tägliche Geschehen einlässt.</w:t>
      </w:r>
    </w:p>
    <w:p w14:paraId="1425D2C6" w14:textId="2794351C" w:rsidR="00C94859" w:rsidRPr="00244A32" w:rsidRDefault="00C94859" w:rsidP="00C94859">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Anwältin des Kindes,</w:t>
      </w:r>
      <w:r w:rsidRPr="00244A32">
        <w:rPr>
          <w:rFonts w:asciiTheme="minorHAnsi" w:hAnsiTheme="minorHAnsi" w:cs="Arial"/>
          <w:color w:val="000000" w:themeColor="text1"/>
          <w:sz w:val="22"/>
          <w:szCs w:val="22"/>
        </w:rPr>
        <w:t xml:space="preserve"> die dessen Interessen vertritt.</w:t>
      </w:r>
    </w:p>
    <w:p w14:paraId="2F1D4F0A" w14:textId="4993A1FE" w:rsidR="00C94859" w:rsidRPr="00244A32" w:rsidRDefault="00C94859" w:rsidP="00E0022F">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Beobachter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deren Interesse sich auf die Entwicklung und das Verhalten des Kindes richtet, um Bedürfnisse, Fähigkeiten oder Defizite zu erkennen und in der Gestaltung des Alltags zu berücksichtigen.</w:t>
      </w:r>
    </w:p>
    <w:p w14:paraId="23AA8694" w14:textId="6D54B23B" w:rsidR="00C94859" w:rsidRPr="00244A32" w:rsidRDefault="00C94859" w:rsidP="00E0022F">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Organisator</w:t>
      </w:r>
      <w:r w:rsidR="00BB7087" w:rsidRPr="00244A32">
        <w:rPr>
          <w:rFonts w:asciiTheme="minorHAnsi" w:hAnsiTheme="minorHAnsi" w:cs="Arial"/>
          <w:bCs/>
          <w:color w:val="000000" w:themeColor="text1"/>
          <w:sz w:val="22"/>
          <w:szCs w:val="22"/>
        </w:rPr>
        <w:t>I</w:t>
      </w:r>
      <w:r w:rsidRPr="00244A32">
        <w:rPr>
          <w:rFonts w:asciiTheme="minorHAnsi" w:hAnsiTheme="minorHAnsi" w:cs="Arial"/>
          <w:bCs/>
          <w:color w:val="000000" w:themeColor="text1"/>
          <w:sz w:val="22"/>
          <w:szCs w:val="22"/>
        </w:rPr>
        <w:t>n,</w:t>
      </w:r>
      <w:r w:rsidRPr="00244A32">
        <w:rPr>
          <w:rFonts w:asciiTheme="minorHAnsi" w:hAnsiTheme="minorHAnsi" w:cs="Arial"/>
          <w:color w:val="000000" w:themeColor="text1"/>
          <w:sz w:val="22"/>
          <w:szCs w:val="22"/>
        </w:rPr>
        <w:t xml:space="preserve"> die dem Kind wichtige Anregung gibt, in dem sie mit ihm gemeinsam Möglichkeiten schafft, in einer anregungsreichen Umgebung selbst tätig und kreativ zu werden.</w:t>
      </w:r>
    </w:p>
    <w:p w14:paraId="06AAF029" w14:textId="5A221BD4" w:rsidR="00C94859" w:rsidRPr="00244A32" w:rsidRDefault="00C94859" w:rsidP="00E0022F">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Gestalter</w:t>
      </w:r>
      <w:r w:rsidR="00BB7087" w:rsidRPr="00244A32">
        <w:rPr>
          <w:rFonts w:asciiTheme="minorHAnsi" w:hAnsiTheme="minorHAnsi" w:cs="Arial"/>
          <w:color w:val="000000" w:themeColor="text1"/>
          <w:sz w:val="22"/>
          <w:szCs w:val="22"/>
        </w:rPr>
        <w:t>I</w:t>
      </w:r>
      <w:r w:rsidRPr="00244A32">
        <w:rPr>
          <w:rFonts w:asciiTheme="minorHAnsi" w:hAnsiTheme="minorHAnsi" w:cs="Arial"/>
          <w:color w:val="000000" w:themeColor="text1"/>
          <w:sz w:val="22"/>
          <w:szCs w:val="22"/>
        </w:rPr>
        <w:t>n</w:t>
      </w:r>
      <w:r w:rsidRPr="00244A32">
        <w:rPr>
          <w:rFonts w:asciiTheme="minorHAnsi" w:hAnsiTheme="minorHAnsi" w:cs="Arial"/>
          <w:b/>
          <w:bCs/>
          <w:color w:val="000000" w:themeColor="text1"/>
          <w:sz w:val="22"/>
          <w:szCs w:val="22"/>
        </w:rPr>
        <w:t xml:space="preserve"> </w:t>
      </w:r>
      <w:r w:rsidRPr="00244A32">
        <w:rPr>
          <w:rFonts w:asciiTheme="minorHAnsi" w:hAnsiTheme="minorHAnsi" w:cs="Arial"/>
          <w:color w:val="000000" w:themeColor="text1"/>
          <w:sz w:val="22"/>
          <w:szCs w:val="22"/>
        </w:rPr>
        <w:t>von Räumlichkeiten, die Geborgenheit schenken und dem Kind ein Gefühl von „Zuhause“ vermitteln.</w:t>
      </w:r>
    </w:p>
    <w:p w14:paraId="3D9AA87A" w14:textId="348CB9B4" w:rsidR="00C94859" w:rsidRPr="00244A32" w:rsidRDefault="00C94859" w:rsidP="00E0022F">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Stütze</w:t>
      </w:r>
      <w:r w:rsidRPr="00244A32">
        <w:rPr>
          <w:rFonts w:asciiTheme="minorHAnsi" w:hAnsiTheme="minorHAnsi" w:cs="Arial"/>
          <w:b/>
          <w:bCs/>
          <w:color w:val="000000" w:themeColor="text1"/>
          <w:sz w:val="22"/>
          <w:szCs w:val="22"/>
        </w:rPr>
        <w:t xml:space="preserve"> </w:t>
      </w:r>
      <w:r w:rsidRPr="00244A32">
        <w:rPr>
          <w:rFonts w:asciiTheme="minorHAnsi" w:hAnsiTheme="minorHAnsi" w:cs="Arial"/>
          <w:color w:val="000000" w:themeColor="text1"/>
          <w:sz w:val="22"/>
          <w:szCs w:val="22"/>
        </w:rPr>
        <w:t>zur Vereinbarkeit von Familie und Beruf und Ansprechpartner</w:t>
      </w:r>
      <w:r w:rsidR="00BB7087" w:rsidRPr="00244A32">
        <w:rPr>
          <w:rFonts w:asciiTheme="minorHAnsi" w:hAnsiTheme="minorHAnsi" w:cs="Arial"/>
          <w:color w:val="000000" w:themeColor="text1"/>
          <w:sz w:val="22"/>
          <w:szCs w:val="22"/>
        </w:rPr>
        <w:t>I</w:t>
      </w:r>
      <w:r w:rsidRPr="00244A32">
        <w:rPr>
          <w:rFonts w:asciiTheme="minorHAnsi" w:hAnsiTheme="minorHAnsi" w:cs="Arial"/>
          <w:color w:val="000000" w:themeColor="text1"/>
          <w:sz w:val="22"/>
          <w:szCs w:val="22"/>
        </w:rPr>
        <w:t>n für die ganze Familie.</w:t>
      </w:r>
    </w:p>
    <w:p w14:paraId="713E1ADF" w14:textId="77777777" w:rsidR="00C94859" w:rsidRPr="00244A32" w:rsidRDefault="00C94859" w:rsidP="00C94859">
      <w:pPr>
        <w:numPr>
          <w:ilvl w:val="0"/>
          <w:numId w:val="2"/>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Fachkraft, die jedes einzelne Kind da abholt wo es steht und es so annimmt wie es ist!</w:t>
      </w:r>
    </w:p>
    <w:p w14:paraId="7699D2F2" w14:textId="77777777" w:rsidR="00C94859" w:rsidRPr="00244A32" w:rsidRDefault="00C94859" w:rsidP="00C94859">
      <w:pPr>
        <w:pStyle w:val="Listenabsatz"/>
        <w:spacing w:after="0" w:line="312" w:lineRule="auto"/>
        <w:rPr>
          <w:rFonts w:asciiTheme="minorHAnsi" w:hAnsiTheme="minorHAnsi" w:cs="Arial"/>
          <w:color w:val="000000" w:themeColor="text1"/>
        </w:rPr>
      </w:pPr>
    </w:p>
    <w:p w14:paraId="063E8A86" w14:textId="3CEFF0FA" w:rsidR="00C94859" w:rsidRPr="00244A32" w:rsidRDefault="00C94859" w:rsidP="00C94859">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hAnsiTheme="minorHAnsi" w:cs="Arial"/>
          <w:bCs/>
          <w:color w:val="000000" w:themeColor="text1"/>
          <w:sz w:val="22"/>
          <w:szCs w:val="22"/>
        </w:rPr>
        <w:t xml:space="preserve">Unsere pädagogische Arbeit </w:t>
      </w:r>
      <w:r w:rsidRPr="00244A32">
        <w:rPr>
          <w:rFonts w:asciiTheme="minorHAnsi" w:hAnsiTheme="minorHAnsi" w:cs="Arial"/>
          <w:color w:val="000000" w:themeColor="text1"/>
          <w:sz w:val="22"/>
          <w:szCs w:val="22"/>
        </w:rPr>
        <w:t>zeichnet sich durch christliche Werte aus, in der Kinder eine Beziehung zu Jesus Christus aufbauen können. Sie wird durch ein liebevolles Miteinander geprägt. Wir fördern die Lern - und Intelligenzentwicklung, schaffen Orientierungsgrundlagen und anregende Handlungsfelder.  Unsere Arbeit ist offen gestaltet, bietet de</w:t>
      </w:r>
      <w:r w:rsidR="00BB7087" w:rsidRPr="00244A32">
        <w:rPr>
          <w:rFonts w:asciiTheme="minorHAnsi" w:hAnsiTheme="minorHAnsi" w:cs="Arial"/>
          <w:color w:val="000000" w:themeColor="text1"/>
          <w:sz w:val="22"/>
          <w:szCs w:val="22"/>
        </w:rPr>
        <w:t xml:space="preserve">n </w:t>
      </w:r>
      <w:r w:rsidRPr="00244A32">
        <w:rPr>
          <w:rFonts w:asciiTheme="minorHAnsi" w:hAnsiTheme="minorHAnsi" w:cs="Arial"/>
          <w:color w:val="000000" w:themeColor="text1"/>
          <w:sz w:val="22"/>
          <w:szCs w:val="22"/>
        </w:rPr>
        <w:t>Kindern Entscheidungsfreiheit und in ihren verschiedenen Altersgruppen feste Strukturen. Sie ist situationsorientiert, geht auf die Individualität der Kinder ein und nimmt sich Zeit für jedes einzelne Kind. Wir orientieren uns an ihren Stärken, fördern ihr soziales Verhalten. So schaffen</w:t>
      </w:r>
      <w:r w:rsidR="003725A5" w:rsidRPr="00244A32">
        <w:rPr>
          <w:rFonts w:asciiTheme="minorHAnsi" w:hAnsiTheme="minorHAnsi" w:cs="Arial"/>
          <w:color w:val="000000" w:themeColor="text1"/>
          <w:sz w:val="22"/>
          <w:szCs w:val="22"/>
        </w:rPr>
        <w:t xml:space="preserve"> wir</w:t>
      </w:r>
      <w:r w:rsidRPr="00244A32">
        <w:rPr>
          <w:rFonts w:asciiTheme="minorHAnsi" w:hAnsiTheme="minorHAnsi" w:cs="Arial"/>
          <w:color w:val="000000" w:themeColor="text1"/>
          <w:sz w:val="22"/>
          <w:szCs w:val="22"/>
        </w:rPr>
        <w:t xml:space="preserve"> für jedes Kind die Möglichkeit, sich aktiv mit seiner Umwelt auseinander zu setzen. Dabei </w:t>
      </w:r>
      <w:r w:rsidR="00951A2D" w:rsidRPr="00244A32">
        <w:rPr>
          <w:rFonts w:asciiTheme="minorHAnsi" w:hAnsiTheme="minorHAnsi" w:cs="Arial"/>
          <w:color w:val="000000" w:themeColor="text1"/>
          <w:sz w:val="22"/>
          <w:szCs w:val="22"/>
        </w:rPr>
        <w:t>achten wir auf</w:t>
      </w:r>
      <w:r w:rsidRPr="00244A32">
        <w:rPr>
          <w:rFonts w:asciiTheme="minorHAnsi" w:hAnsiTheme="minorHAnsi" w:cs="Arial"/>
          <w:color w:val="000000" w:themeColor="text1"/>
          <w:sz w:val="22"/>
          <w:szCs w:val="22"/>
        </w:rPr>
        <w:t xml:space="preserve"> angemessene Regeln und Grenzen. Die Kinder gestalten zusammen mit uns einen Portfolioordner. Dieser biete</w:t>
      </w:r>
      <w:r w:rsidR="00951A2D" w:rsidRPr="00244A32">
        <w:rPr>
          <w:rFonts w:asciiTheme="minorHAnsi" w:hAnsiTheme="minorHAnsi" w:cs="Arial"/>
          <w:color w:val="000000" w:themeColor="text1"/>
          <w:sz w:val="22"/>
          <w:szCs w:val="22"/>
        </w:rPr>
        <w:t>t</w:t>
      </w:r>
      <w:r w:rsidRPr="00244A32">
        <w:rPr>
          <w:rFonts w:asciiTheme="minorHAnsi" w:hAnsiTheme="minorHAnsi" w:cs="Arial"/>
          <w:color w:val="000000" w:themeColor="text1"/>
          <w:sz w:val="22"/>
          <w:szCs w:val="22"/>
        </w:rPr>
        <w:t xml:space="preserve"> die Möglichkeit die Entwicklung eines jeden Kindes zu dokumentieren. Durch unseren naturnahen Freispielraum auf dem Außengelände und den Natur- und Kulturlehrpfad bieten wir ganzheitliche Lernerfahrungen in und mit der Natur.</w:t>
      </w:r>
      <w:r w:rsidRPr="00244A32">
        <w:rPr>
          <w:rFonts w:ascii="Arial" w:eastAsia="Calibri" w:hAnsi="Arial" w:cs="Arial"/>
          <w:color w:val="000000" w:themeColor="text1"/>
        </w:rPr>
        <w:t xml:space="preserve"> </w:t>
      </w:r>
      <w:r w:rsidRPr="00244A32">
        <w:rPr>
          <w:rFonts w:asciiTheme="minorHAnsi" w:eastAsia="Calibri" w:hAnsiTheme="minorHAnsi" w:cstheme="minorHAnsi"/>
          <w:color w:val="000000" w:themeColor="text1"/>
          <w:sz w:val="22"/>
          <w:szCs w:val="22"/>
        </w:rPr>
        <w:t>Jeweils oberhalb und unterhalb des Gebäudes befinden sich die beiden großzügig angelegten Außenspielbereiche, wo die Kinder ganzheitliche Lernerfahrungen in und mit der Natur erleben.</w:t>
      </w:r>
    </w:p>
    <w:p w14:paraId="5D0F4D8C"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5BEA78C9" w14:textId="77777777" w:rsidR="00985FFF" w:rsidRPr="00244A32" w:rsidRDefault="00985FFF" w:rsidP="00C94859">
      <w:pPr>
        <w:spacing w:line="312" w:lineRule="auto"/>
        <w:contextualSpacing/>
        <w:jc w:val="both"/>
        <w:rPr>
          <w:rFonts w:asciiTheme="minorHAnsi" w:hAnsiTheme="minorHAnsi" w:cs="Arial"/>
          <w:color w:val="000000" w:themeColor="text1"/>
          <w:sz w:val="22"/>
          <w:szCs w:val="22"/>
        </w:rPr>
      </w:pPr>
    </w:p>
    <w:p w14:paraId="2F1ED258"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Elternarbeit</w:t>
      </w:r>
    </w:p>
    <w:p w14:paraId="5FC6B8ED" w14:textId="77777777" w:rsidR="00985FFF" w:rsidRPr="00244A32" w:rsidRDefault="00985FFF" w:rsidP="00985FFF">
      <w:pPr>
        <w:pStyle w:val="Listenabsatz"/>
        <w:spacing w:after="0" w:line="312" w:lineRule="auto"/>
        <w:ind w:left="360"/>
        <w:jc w:val="both"/>
        <w:rPr>
          <w:rFonts w:asciiTheme="minorHAnsi" w:hAnsiTheme="minorHAnsi" w:cs="Arial"/>
          <w:color w:val="000000" w:themeColor="text1"/>
        </w:rPr>
      </w:pPr>
    </w:p>
    <w:p w14:paraId="4C7855AE"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Nur in einem guten und vertrauensvollen Miteinander kann die gemeinsame Erziehungsaufgabe zum Wohl der Kinder gelingen. </w:t>
      </w:r>
    </w:p>
    <w:p w14:paraId="3F7BDAA3"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Die gute Zusammenarbeit mit den Eltern ist uns darum sehr wichtig. </w:t>
      </w:r>
    </w:p>
    <w:p w14:paraId="0D7F84AC" w14:textId="042305AF" w:rsidR="00C94859" w:rsidRPr="00244A32" w:rsidRDefault="00C94859" w:rsidP="00C94859">
      <w:p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Wir haben eine gemeinsame Aufgabe: die Erziehung und Bildung der Kinder. Damit sich sowohl Eltern als auch Kinder bei uns wohlfühlen, arbeiten wir partnerschaftlich mit den Eltern zusammen. Unsere Einrichtung ist ein Ort der Begegnung für alle Mütter und Väter. Unser Umgang mit den Eltern ist von großer Wertschätzung, Akzeptanz und Verständnis geprägt. Wir beteiligen die Eltern bei allen Dingen, </w:t>
      </w:r>
      <w:r w:rsidRPr="00244A32">
        <w:rPr>
          <w:rFonts w:asciiTheme="minorHAnsi" w:hAnsiTheme="minorHAnsi" w:cs="Arial"/>
          <w:color w:val="000000" w:themeColor="text1"/>
          <w:sz w:val="22"/>
          <w:szCs w:val="22"/>
        </w:rPr>
        <w:lastRenderedPageBreak/>
        <w:t>die sie betreffen und berücksichtigen ihre Meinung bei Grundsatzentscheidungen. Wir informieren Eltern über inhaltliche und organisatorische Aspekte unserer Arbeit. Wir heißen Eltern herzlich willkommen, die Eigeninitiative entwickeln, ihr Anliegen offen zur Sprache bringen und konstruktiv Kritik äußern. Weiterentwicklung wird ermöglicht durch gegenseitige Anregungen und dem gemeinsamen Suchen nach sinnvollen Lösungen. Wir sind offen für Geschehnisse, die sich außerhalb unseres Kindergartens ereignen und erkennen dadurch immer neue Bedürfnisse von Familien und Kindern. Wir freuen uns über viele Anregungen für unsere Arbeit und wir bringen uns als pädagogisches Personal ebenfalls mit ein.</w:t>
      </w:r>
    </w:p>
    <w:p w14:paraId="70116BB6" w14:textId="77777777" w:rsidR="00C94859" w:rsidRPr="00244A32" w:rsidRDefault="00C94859" w:rsidP="00C94859">
      <w:pPr>
        <w:spacing w:line="312" w:lineRule="auto"/>
        <w:contextualSpacing/>
        <w:jc w:val="both"/>
        <w:rPr>
          <w:rFonts w:asciiTheme="minorHAnsi" w:hAnsiTheme="minorHAnsi" w:cs="Arial"/>
          <w:b/>
          <w:color w:val="000000" w:themeColor="text1"/>
          <w:sz w:val="28"/>
          <w:szCs w:val="28"/>
        </w:rPr>
      </w:pPr>
      <w:r w:rsidRPr="00244A32">
        <w:rPr>
          <w:rFonts w:asciiTheme="minorHAnsi" w:hAnsiTheme="minorHAnsi" w:cs="Arial"/>
          <w:color w:val="000000" w:themeColor="text1"/>
          <w:sz w:val="22"/>
          <w:szCs w:val="22"/>
        </w:rPr>
        <w:t>Wir bieten unseren Eltern:</w:t>
      </w:r>
    </w:p>
    <w:p w14:paraId="675E0BEB" w14:textId="77777777" w:rsidR="00C94859" w:rsidRPr="00244A32" w:rsidRDefault="00C94859" w:rsidP="00C94859">
      <w:pPr>
        <w:spacing w:line="312" w:lineRule="auto"/>
        <w:contextualSpacing/>
        <w:jc w:val="both"/>
        <w:rPr>
          <w:rFonts w:asciiTheme="minorHAnsi" w:hAnsiTheme="minorHAnsi" w:cs="Arial"/>
          <w:b/>
          <w:color w:val="000000" w:themeColor="text1"/>
          <w:sz w:val="22"/>
          <w:szCs w:val="22"/>
        </w:rPr>
      </w:pPr>
    </w:p>
    <w:p w14:paraId="1DFC184E"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Elternsprechtage</w:t>
      </w:r>
    </w:p>
    <w:p w14:paraId="6B3D2B52"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Informationsnachmittage</w:t>
      </w:r>
    </w:p>
    <w:p w14:paraId="24B3D177"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Hospitationen</w:t>
      </w:r>
    </w:p>
    <w:p w14:paraId="217792A1"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Referentenbesuche</w:t>
      </w:r>
    </w:p>
    <w:p w14:paraId="03410083"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Kreativangebote</w:t>
      </w:r>
    </w:p>
    <w:p w14:paraId="6FBD42C8"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Vater / Kind Aktionen</w:t>
      </w:r>
    </w:p>
    <w:p w14:paraId="4AB7DE68"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Mutter / Kind Aktionen</w:t>
      </w:r>
    </w:p>
    <w:p w14:paraId="0ADC0DFB"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Großelternaktionen</w:t>
      </w:r>
    </w:p>
    <w:p w14:paraId="371113A0"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Fotoaktionen</w:t>
      </w:r>
    </w:p>
    <w:p w14:paraId="252AB8DE"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Feste</w:t>
      </w:r>
    </w:p>
    <w:p w14:paraId="2E492ED8" w14:textId="1BDB0850" w:rsidR="006058F5" w:rsidRPr="00244A32" w:rsidRDefault="006058F5"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Eltern-Café</w:t>
      </w:r>
    </w:p>
    <w:p w14:paraId="7302EB05"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Infostand</w:t>
      </w:r>
    </w:p>
    <w:p w14:paraId="51FF1EDE"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Portfolio</w:t>
      </w:r>
    </w:p>
    <w:p w14:paraId="435014D2"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Gastfreundschaft </w:t>
      </w:r>
    </w:p>
    <w:p w14:paraId="723BA4E3"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familiäre Unterstützung</w:t>
      </w:r>
    </w:p>
    <w:p w14:paraId="7531882E" w14:textId="77777777" w:rsidR="00C94859" w:rsidRPr="00244A32" w:rsidRDefault="00C94859" w:rsidP="00C94859">
      <w:pPr>
        <w:numPr>
          <w:ilvl w:val="0"/>
          <w:numId w:val="1"/>
        </w:numPr>
        <w:spacing w:line="312" w:lineRule="auto"/>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Eltern für Eltern</w:t>
      </w:r>
    </w:p>
    <w:p w14:paraId="49AF4736"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16C7735F" w14:textId="77777777" w:rsidR="00985FFF" w:rsidRPr="00244A32" w:rsidRDefault="00985FFF" w:rsidP="00C94859">
      <w:pPr>
        <w:spacing w:line="312" w:lineRule="auto"/>
        <w:contextualSpacing/>
        <w:jc w:val="both"/>
        <w:rPr>
          <w:rFonts w:asciiTheme="minorHAnsi" w:hAnsiTheme="minorHAnsi" w:cs="Arial"/>
          <w:color w:val="000000" w:themeColor="text1"/>
          <w:sz w:val="22"/>
          <w:szCs w:val="22"/>
        </w:rPr>
      </w:pPr>
    </w:p>
    <w:p w14:paraId="644BAD2B"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Gestaltung des pädagogischen Alltags</w:t>
      </w:r>
    </w:p>
    <w:p w14:paraId="463F408F" w14:textId="77777777" w:rsidR="00C94859" w:rsidRPr="00244A32" w:rsidRDefault="00C94859" w:rsidP="00EE7C74">
      <w:pPr>
        <w:pStyle w:val="Listenabsatz"/>
        <w:numPr>
          <w:ilvl w:val="1"/>
          <w:numId w:val="5"/>
        </w:numPr>
        <w:spacing w:after="0" w:line="312" w:lineRule="auto"/>
        <w:jc w:val="both"/>
        <w:rPr>
          <w:rFonts w:asciiTheme="minorHAnsi" w:hAnsiTheme="minorHAnsi" w:cs="Arial"/>
          <w:color w:val="000000" w:themeColor="text1"/>
          <w:u w:val="single"/>
        </w:rPr>
      </w:pPr>
      <w:r w:rsidRPr="00244A32">
        <w:rPr>
          <w:rFonts w:asciiTheme="minorHAnsi" w:hAnsiTheme="minorHAnsi" w:cs="Arial"/>
          <w:color w:val="000000" w:themeColor="text1"/>
          <w:u w:val="single"/>
        </w:rPr>
        <w:t xml:space="preserve">Der „offene“ Kindergarten: </w:t>
      </w:r>
    </w:p>
    <w:p w14:paraId="039C840C" w14:textId="67A6C99E" w:rsidR="00C94859" w:rsidRPr="00244A32" w:rsidRDefault="00C94859" w:rsidP="00EE7C74">
      <w:pPr>
        <w:pStyle w:val="Listenabsatz"/>
        <w:spacing w:after="0" w:line="312" w:lineRule="auto"/>
        <w:ind w:left="360"/>
        <w:jc w:val="both"/>
        <w:rPr>
          <w:rFonts w:asciiTheme="minorHAnsi" w:hAnsiTheme="minorHAnsi" w:cs="Arial"/>
          <w:color w:val="000000" w:themeColor="text1"/>
          <w:u w:val="single"/>
        </w:rPr>
      </w:pPr>
      <w:r w:rsidRPr="00244A32">
        <w:rPr>
          <w:rFonts w:asciiTheme="minorHAnsi" w:hAnsiTheme="minorHAnsi" w:cs="Arial"/>
          <w:bCs/>
          <w:color w:val="000000" w:themeColor="text1"/>
        </w:rPr>
        <w:t>„Offener Kindergarten“</w:t>
      </w:r>
      <w:r w:rsidRPr="00244A32">
        <w:rPr>
          <w:rFonts w:asciiTheme="minorHAnsi" w:hAnsiTheme="minorHAnsi" w:cs="Arial"/>
          <w:color w:val="000000" w:themeColor="text1"/>
        </w:rPr>
        <w:t xml:space="preserve"> ist ein zusammenfassender Begriff, der für viele Bereiche der pädagogischen Arbeit im Kindergarten steht. An erster Stelle stehen die offenen Türen: Sie stehen offen für die "Freiräume" der Kinder unseres Kindergartens. Im Gegensatz zu anderen Kindergärten, wo es feste </w:t>
      </w:r>
      <w:r w:rsidRPr="00244A32">
        <w:rPr>
          <w:rFonts w:asciiTheme="minorHAnsi" w:hAnsiTheme="minorHAnsi" w:cs="Arial"/>
          <w:bCs/>
          <w:iCs/>
          <w:color w:val="000000" w:themeColor="text1"/>
        </w:rPr>
        <w:t>Gruppenräume</w:t>
      </w:r>
      <w:r w:rsidRPr="00244A32">
        <w:rPr>
          <w:rFonts w:asciiTheme="minorHAnsi" w:hAnsiTheme="minorHAnsi" w:cs="Arial"/>
          <w:b/>
          <w:color w:val="000000" w:themeColor="text1"/>
        </w:rPr>
        <w:t xml:space="preserve"> </w:t>
      </w:r>
      <w:r w:rsidRPr="00244A32">
        <w:rPr>
          <w:rFonts w:asciiTheme="minorHAnsi" w:hAnsiTheme="minorHAnsi" w:cs="Arial"/>
          <w:color w:val="000000" w:themeColor="text1"/>
        </w:rPr>
        <w:t xml:space="preserve">gibt, in denen alle Spielbereiche vorhanden sind, haben wir unsere Räume als </w:t>
      </w:r>
      <w:r w:rsidRPr="00244A32">
        <w:rPr>
          <w:rFonts w:asciiTheme="minorHAnsi" w:hAnsiTheme="minorHAnsi" w:cs="Arial"/>
          <w:bCs/>
          <w:iCs/>
          <w:color w:val="000000" w:themeColor="text1"/>
        </w:rPr>
        <w:t>Funktionsräume</w:t>
      </w:r>
      <w:r w:rsidRPr="00244A32">
        <w:rPr>
          <w:rFonts w:asciiTheme="minorHAnsi" w:hAnsiTheme="minorHAnsi" w:cs="Arial"/>
          <w:color w:val="000000" w:themeColor="text1"/>
        </w:rPr>
        <w:t xml:space="preserve"> gestaltet, die für alle Kinder gleichermaßen offenstehen. So haben die Kinder größtmögliche Chancen, nach ihren eigenen Neigungen und Wünschen zu spielen und ihre Umwelt zu erfahren. Durch die größeren Entfaltungsmöglichkeiten erfahren die Kinder eine Bereicherung ihres Umfeldes und werden offener für Neues und Anderes. Dabei gibt es keine Stammgruppen; Kinder </w:t>
      </w:r>
      <w:r w:rsidR="002537B8" w:rsidRPr="00244A32">
        <w:rPr>
          <w:rFonts w:asciiTheme="minorHAnsi" w:hAnsiTheme="minorHAnsi" w:cs="Arial"/>
          <w:color w:val="000000" w:themeColor="text1"/>
        </w:rPr>
        <w:t xml:space="preserve">sind </w:t>
      </w:r>
      <w:r w:rsidRPr="00244A32">
        <w:rPr>
          <w:rFonts w:asciiTheme="minorHAnsi" w:hAnsiTheme="minorHAnsi" w:cs="Arial"/>
          <w:color w:val="000000" w:themeColor="text1"/>
        </w:rPr>
        <w:t xml:space="preserve">altersentsprechend den Gruppen zugeordnet. </w:t>
      </w:r>
    </w:p>
    <w:p w14:paraId="26826886" w14:textId="504148D4" w:rsidR="00C94859" w:rsidRPr="00244A32" w:rsidRDefault="00C94859" w:rsidP="00EE7C74">
      <w:pPr>
        <w:pStyle w:val="Listenabsatz"/>
        <w:spacing w:after="0" w:line="312" w:lineRule="auto"/>
        <w:ind w:left="360"/>
        <w:jc w:val="both"/>
        <w:rPr>
          <w:rFonts w:asciiTheme="minorHAnsi" w:hAnsiTheme="minorHAnsi" w:cs="Arial"/>
          <w:color w:val="000000" w:themeColor="text1"/>
        </w:rPr>
      </w:pPr>
      <w:r w:rsidRPr="00244A32">
        <w:rPr>
          <w:rFonts w:asciiTheme="minorHAnsi" w:hAnsiTheme="minorHAnsi" w:cs="Arial"/>
          <w:color w:val="000000" w:themeColor="text1"/>
        </w:rPr>
        <w:lastRenderedPageBreak/>
        <w:t xml:space="preserve">Offenheit bedeutet vor allem offen sein für die Bedürfnisse der Kinder, ihre Wünsche, ihre Entwicklungsstufen und ihre </w:t>
      </w:r>
      <w:r w:rsidR="002537B8" w:rsidRPr="00244A32">
        <w:rPr>
          <w:rFonts w:asciiTheme="minorHAnsi" w:hAnsiTheme="minorHAnsi" w:cs="Arial"/>
          <w:color w:val="000000" w:themeColor="text1"/>
        </w:rPr>
        <w:t>Entfaltungsmöglichkeiten</w:t>
      </w:r>
      <w:r w:rsidRPr="00244A32">
        <w:rPr>
          <w:rFonts w:asciiTheme="minorHAnsi" w:hAnsiTheme="minorHAnsi" w:cs="Arial"/>
          <w:color w:val="000000" w:themeColor="text1"/>
        </w:rPr>
        <w:t xml:space="preserve">. Sie bietet uns allen einen Lebens- und Erfahrungsraum zum Wohlfühlen. </w:t>
      </w:r>
    </w:p>
    <w:p w14:paraId="73F09DF0" w14:textId="77777777" w:rsidR="00C94859" w:rsidRPr="00244A32" w:rsidRDefault="00C94859" w:rsidP="00EE7C74">
      <w:pPr>
        <w:pStyle w:val="Listenabsatz"/>
        <w:spacing w:after="0" w:line="312" w:lineRule="auto"/>
        <w:ind w:left="360"/>
        <w:jc w:val="both"/>
        <w:rPr>
          <w:rFonts w:asciiTheme="minorHAnsi" w:hAnsiTheme="minorHAnsi" w:cs="Arial"/>
          <w:color w:val="000000" w:themeColor="text1"/>
        </w:rPr>
      </w:pPr>
      <w:r w:rsidRPr="00244A32">
        <w:rPr>
          <w:rFonts w:asciiTheme="minorHAnsi" w:hAnsiTheme="minorHAnsi" w:cs="Arial"/>
          <w:color w:val="000000" w:themeColor="text1"/>
        </w:rPr>
        <w:t xml:space="preserve">Unsere verschiedenen Erlebnisbereiche führen dazu, dass die Kinder mit viel Eigenständigkeit ihre Ich-, Wir- und Sachkompetenz entwickeln können und ungestört in einer entspannten und ruhigen Atmosphäre spielen und lernen. So ist jeder Tag für die Kinder interessant, spannend und aufregend. </w:t>
      </w:r>
    </w:p>
    <w:p w14:paraId="70E80868" w14:textId="06AB17F6" w:rsidR="00C94859" w:rsidRPr="00244A32" w:rsidRDefault="00C94859" w:rsidP="00EE7C74">
      <w:pPr>
        <w:pStyle w:val="Listenabsatz"/>
        <w:spacing w:after="0" w:line="312" w:lineRule="auto"/>
        <w:ind w:left="360"/>
        <w:jc w:val="both"/>
        <w:rPr>
          <w:rFonts w:asciiTheme="minorHAnsi" w:hAnsiTheme="minorHAnsi"/>
          <w:color w:val="000000" w:themeColor="text1"/>
        </w:rPr>
      </w:pPr>
      <w:r w:rsidRPr="00244A32">
        <w:rPr>
          <w:rFonts w:asciiTheme="minorHAnsi" w:hAnsiTheme="minorHAnsi" w:cs="Arial"/>
          <w:color w:val="000000" w:themeColor="text1"/>
        </w:rPr>
        <w:t>Zur offenen Arbeit gehört weiterhin ein offener Umgang der Erzieher</w:t>
      </w:r>
      <w:r w:rsidR="002537B8" w:rsidRPr="00244A32">
        <w:rPr>
          <w:rFonts w:asciiTheme="minorHAnsi" w:hAnsiTheme="minorHAnsi" w:cs="Arial"/>
          <w:color w:val="000000" w:themeColor="text1"/>
        </w:rPr>
        <w:t>I</w:t>
      </w:r>
      <w:r w:rsidRPr="00244A32">
        <w:rPr>
          <w:rFonts w:asciiTheme="minorHAnsi" w:hAnsiTheme="minorHAnsi" w:cs="Arial"/>
          <w:color w:val="000000" w:themeColor="text1"/>
        </w:rPr>
        <w:t>nnen, die durch den wichtigen täglichen Austausch und die gemeinsame Arbeit einen reichen Erfahrungsschatz gewinnen und damit eine hohe Qualität der Arbeit erreichen.</w:t>
      </w:r>
      <w:r w:rsidRPr="00244A32">
        <w:rPr>
          <w:rFonts w:asciiTheme="minorHAnsi" w:hAnsiTheme="minorHAnsi"/>
          <w:color w:val="000000" w:themeColor="text1"/>
        </w:rPr>
        <w:t xml:space="preserve"> </w:t>
      </w:r>
    </w:p>
    <w:p w14:paraId="10976051" w14:textId="77777777" w:rsidR="00C94859" w:rsidRPr="00244A32" w:rsidRDefault="00C94859" w:rsidP="00EE7C74">
      <w:pPr>
        <w:pStyle w:val="Listenabsatz"/>
        <w:spacing w:after="0" w:line="312" w:lineRule="auto"/>
        <w:ind w:left="360"/>
        <w:jc w:val="both"/>
        <w:rPr>
          <w:rFonts w:asciiTheme="minorHAnsi" w:hAnsiTheme="minorHAnsi" w:cs="Arial"/>
          <w:color w:val="000000" w:themeColor="text1"/>
        </w:rPr>
      </w:pPr>
      <w:r w:rsidRPr="00244A32">
        <w:rPr>
          <w:rFonts w:asciiTheme="minorHAnsi" w:hAnsiTheme="minorHAnsi" w:cs="Arial"/>
          <w:color w:val="000000" w:themeColor="text1"/>
        </w:rPr>
        <w:t xml:space="preserve">Auch das Verhältnis zur Kirchengemeinde, zur politischen Gemeinde und zum Dorf ist sehr offen. Die Gemeinschaft und gegenseitige Verbundenheit wird an vielen Stellen zum Ausdruck gebracht. Wenn wir im Folgenden die einzelnen Bereiche der Arbeit darstellen, wird deutlich, dass das Konzept der Offenheit überall sichtbar wird; wir aber dennoch eine Einrichtung sind, in der es klare Vorstellungen, Strukturen und Grenzen gibt. </w:t>
      </w:r>
    </w:p>
    <w:p w14:paraId="1A56B182" w14:textId="77777777" w:rsidR="00C94859" w:rsidRPr="00244A32" w:rsidRDefault="00C94859" w:rsidP="00EE7C74">
      <w:pPr>
        <w:pStyle w:val="Listenabsatz"/>
        <w:spacing w:after="0" w:line="312" w:lineRule="auto"/>
        <w:ind w:left="360"/>
        <w:jc w:val="both"/>
        <w:rPr>
          <w:rFonts w:asciiTheme="minorHAnsi" w:hAnsiTheme="minorHAnsi" w:cs="Arial"/>
          <w:color w:val="000000" w:themeColor="text1"/>
        </w:rPr>
      </w:pPr>
      <w:r w:rsidRPr="00244A32">
        <w:rPr>
          <w:rFonts w:asciiTheme="minorHAnsi" w:hAnsiTheme="minorHAnsi" w:cs="Arial"/>
          <w:color w:val="000000" w:themeColor="text1"/>
        </w:rPr>
        <w:t xml:space="preserve">Unsere offene und strukturierte Arbeit bietet den Kindern die Möglichkeit sich einzusetzen für ihre Belange und Rechte. Offene Arbeit bedeutet in unserer Einrichtung vor allem: </w:t>
      </w:r>
    </w:p>
    <w:p w14:paraId="0AE496E8" w14:textId="77777777" w:rsidR="00C94859" w:rsidRPr="00244A32" w:rsidRDefault="00C94859" w:rsidP="00EE7C74">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ins Offene denken</w:t>
      </w:r>
    </w:p>
    <w:p w14:paraId="7E7DEB1D" w14:textId="77777777" w:rsidR="00C94859" w:rsidRPr="00244A32" w:rsidRDefault="00C94859" w:rsidP="00EE7C74">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anderes als das Gewohnte für möglich halten</w:t>
      </w:r>
    </w:p>
    <w:p w14:paraId="3FB1B783" w14:textId="77777777" w:rsidR="00C94859" w:rsidRPr="00244A32" w:rsidRDefault="00C94859" w:rsidP="00EE7C74">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offen für neue Blickwinkel und Perspektiven sein</w:t>
      </w:r>
    </w:p>
    <w:p w14:paraId="1FD9FFB9" w14:textId="77777777" w:rsidR="00C94859" w:rsidRPr="00244A32" w:rsidRDefault="00C94859" w:rsidP="00EE7C74">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offen für Umdenken und handlungsbereit sein</w:t>
      </w:r>
    </w:p>
    <w:p w14:paraId="09341B9A" w14:textId="77777777" w:rsidR="00C94859" w:rsidRPr="00244A32" w:rsidRDefault="00C94859" w:rsidP="00EE7C74">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offene Türen, Nutzung aller Räume, Kindergarten wird zum Spielhaus</w:t>
      </w:r>
    </w:p>
    <w:p w14:paraId="5878F20A" w14:textId="77777777" w:rsidR="00213740" w:rsidRPr="00244A32" w:rsidRDefault="00C94859" w:rsidP="0099030D">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pädagogisches Fachpersonal hat die Zeit sich auf jedes einzelne Kind einzulassen</w:t>
      </w:r>
    </w:p>
    <w:p w14:paraId="5F4549B5" w14:textId="290FA6A6" w:rsidR="00EE7C74" w:rsidRPr="00244A32" w:rsidRDefault="00C94859" w:rsidP="0099030D">
      <w:pPr>
        <w:pStyle w:val="Listenabsatz"/>
        <w:numPr>
          <w:ilvl w:val="0"/>
          <w:numId w:val="7"/>
        </w:numPr>
        <w:spacing w:after="0" w:line="312" w:lineRule="auto"/>
        <w:ind w:left="720"/>
        <w:jc w:val="both"/>
        <w:rPr>
          <w:rFonts w:asciiTheme="minorHAnsi" w:hAnsiTheme="minorHAnsi" w:cs="Arial"/>
          <w:color w:val="000000" w:themeColor="text1"/>
        </w:rPr>
      </w:pPr>
      <w:r w:rsidRPr="00244A32">
        <w:rPr>
          <w:rFonts w:asciiTheme="minorHAnsi" w:hAnsiTheme="minorHAnsi" w:cs="Arial"/>
          <w:color w:val="000000" w:themeColor="text1"/>
        </w:rPr>
        <w:t>Sicherheit durch einen geordneten Tages- und Wochenrhythmus und klare Regeln und Grenzen</w:t>
      </w:r>
    </w:p>
    <w:p w14:paraId="5E151242" w14:textId="1FF2DABC" w:rsidR="00C94859" w:rsidRPr="00244A32" w:rsidRDefault="00C94859" w:rsidP="00EE7C74">
      <w:pPr>
        <w:spacing w:line="312" w:lineRule="auto"/>
        <w:ind w:left="360"/>
        <w:jc w:val="both"/>
        <w:rPr>
          <w:rFonts w:asciiTheme="minorHAnsi" w:hAnsiTheme="minorHAnsi" w:cs="Arial"/>
          <w:color w:val="000000" w:themeColor="text1"/>
          <w:sz w:val="22"/>
          <w:szCs w:val="22"/>
        </w:rPr>
      </w:pPr>
      <w:r w:rsidRPr="00244A32">
        <w:rPr>
          <w:rFonts w:asciiTheme="minorHAnsi" w:hAnsiTheme="minorHAnsi" w:cs="Arial"/>
          <w:bCs/>
          <w:color w:val="000000" w:themeColor="text1"/>
          <w:sz w:val="22"/>
          <w:szCs w:val="22"/>
        </w:rPr>
        <w:t>Durch die vielfältigen Angebote sind alle Lernbereiche miteinander verzahnt und ermöglichen den Kindern lebenslanges Lernen.</w:t>
      </w:r>
      <w:r w:rsidRPr="00244A32">
        <w:rPr>
          <w:rFonts w:asciiTheme="minorHAnsi" w:hAnsiTheme="minorHAnsi" w:cs="Arial"/>
          <w:color w:val="000000" w:themeColor="text1"/>
          <w:sz w:val="22"/>
          <w:szCs w:val="22"/>
        </w:rPr>
        <w:t xml:space="preserve"> Die Freiräume, Lern- und Experimentierfelder können täglich sinnvoll von den Kindern genutzt werden. Dazu gehören:</w:t>
      </w:r>
    </w:p>
    <w:p w14:paraId="2D888C24" w14:textId="77777777" w:rsidR="00C94859" w:rsidRPr="00244A32" w:rsidRDefault="00C94859" w:rsidP="00C94859">
      <w:pPr>
        <w:pStyle w:val="Listenabsatz"/>
        <w:spacing w:after="0" w:line="312" w:lineRule="auto"/>
        <w:ind w:left="0"/>
        <w:jc w:val="both"/>
        <w:rPr>
          <w:rFonts w:asciiTheme="minorHAnsi" w:hAnsiTheme="minorHAnsi" w:cs="Arial"/>
          <w:color w:val="000000" w:themeColor="text1"/>
        </w:rPr>
      </w:pPr>
    </w:p>
    <w:p w14:paraId="6A7518E4" w14:textId="3227BA6D"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Außengelände:</w:t>
      </w:r>
      <w:r w:rsidRPr="00244A32">
        <w:rPr>
          <w:rFonts w:asciiTheme="minorHAnsi" w:hAnsiTheme="minorHAnsi" w:cs="Arial"/>
          <w:color w:val="000000" w:themeColor="text1"/>
        </w:rPr>
        <w:t xml:space="preserve"> Unser Außengelände ist ein naturnaher Freispielraum und dient als Lern- und Experimentierfeld. Schon am frühen Morgen können die Kinder das Gelände nutzen. Zu jeder Jahreszeit und unabhängig vom Wetter können die Kinder hier lernen, experimentieren, kreativ sein und </w:t>
      </w:r>
      <w:r w:rsidR="006F1B1A" w:rsidRPr="00244A32">
        <w:rPr>
          <w:rFonts w:asciiTheme="minorHAnsi" w:hAnsiTheme="minorHAnsi" w:cs="Arial"/>
          <w:color w:val="000000" w:themeColor="text1"/>
        </w:rPr>
        <w:t>ihren Bewegungsdrang ausleben</w:t>
      </w:r>
      <w:r w:rsidRPr="00244A32">
        <w:rPr>
          <w:rFonts w:asciiTheme="minorHAnsi" w:hAnsiTheme="minorHAnsi" w:cs="Arial"/>
          <w:color w:val="000000" w:themeColor="text1"/>
        </w:rPr>
        <w:t>. Sie erleben die Natur mit allen Sinnen. Dank unseres naturnah ausgerichteten Konzepts können wir in unserem wichtigsten Funktionsbereich innovative Bildungs- und Erziehungsarbeit leisten.</w:t>
      </w:r>
    </w:p>
    <w:p w14:paraId="2948DE89" w14:textId="738D1F58"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Bauraum:</w:t>
      </w:r>
      <w:r w:rsidRPr="00244A32">
        <w:rPr>
          <w:rFonts w:asciiTheme="minorHAnsi" w:hAnsiTheme="minorHAnsi" w:cs="Arial"/>
          <w:color w:val="000000" w:themeColor="text1"/>
        </w:rPr>
        <w:t xml:space="preserve"> Hier können sich unsere Kinder mit unterschiedlichsten</w:t>
      </w:r>
      <w:r w:rsidR="006F1B1A" w:rsidRPr="00244A32">
        <w:rPr>
          <w:rFonts w:asciiTheme="minorHAnsi" w:hAnsiTheme="minorHAnsi" w:cs="Arial"/>
          <w:color w:val="000000" w:themeColor="text1"/>
        </w:rPr>
        <w:t xml:space="preserve"> und altersgerechten</w:t>
      </w:r>
      <w:r w:rsidRPr="00244A32">
        <w:rPr>
          <w:rFonts w:asciiTheme="minorHAnsi" w:hAnsiTheme="minorHAnsi" w:cs="Arial"/>
          <w:color w:val="000000" w:themeColor="text1"/>
        </w:rPr>
        <w:t xml:space="preserve"> Materialien auseinandersetzen und kreative Bauwerke entstehen lassen. Sie haben dabei die Möglichkeit auch über einen längeren Zeitraum an ihren Werken zu arbeiten. Bauteppich, Lego, Kapla-Bausteine, Dominosteine, aber auch Alltagsmaterialien wie Dosen oder Kartons sorgen für vielfältige Beschäftigungsmöglichkeiten</w:t>
      </w:r>
      <w:r w:rsidRPr="00244A32">
        <w:rPr>
          <w:rFonts w:asciiTheme="minorHAnsi" w:hAnsiTheme="minorHAnsi" w:cstheme="minorHAnsi"/>
          <w:color w:val="000000" w:themeColor="text1"/>
        </w:rPr>
        <w:t xml:space="preserve">. Das Bauen und Konstruieren </w:t>
      </w:r>
      <w:proofErr w:type="gramStart"/>
      <w:r w:rsidRPr="00244A32">
        <w:rPr>
          <w:rFonts w:asciiTheme="minorHAnsi" w:hAnsiTheme="minorHAnsi" w:cstheme="minorHAnsi"/>
          <w:color w:val="000000" w:themeColor="text1"/>
        </w:rPr>
        <w:t>wird</w:t>
      </w:r>
      <w:proofErr w:type="gramEnd"/>
      <w:r w:rsidRPr="00244A32">
        <w:rPr>
          <w:rFonts w:asciiTheme="minorHAnsi" w:hAnsiTheme="minorHAnsi" w:cstheme="minorHAnsi"/>
          <w:color w:val="000000" w:themeColor="text1"/>
        </w:rPr>
        <w:t xml:space="preserve"> häufig mit fantasievollen </w:t>
      </w:r>
      <w:r w:rsidRPr="00244A32">
        <w:rPr>
          <w:rFonts w:asciiTheme="minorHAnsi" w:hAnsiTheme="minorHAnsi" w:cstheme="minorHAnsi"/>
          <w:color w:val="000000" w:themeColor="text1"/>
        </w:rPr>
        <w:lastRenderedPageBreak/>
        <w:t>Geschichten verbunden, in denen die Kinder ihren Alltag verarbeiten. Den Kindern stehen verschiedene Ebenen zur Verfügung, auf denen sie sich entfalten können.</w:t>
      </w:r>
    </w:p>
    <w:p w14:paraId="6B8E0356" w14:textId="25ED9EA7"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Spielzimmer:</w:t>
      </w:r>
      <w:r w:rsidRPr="00244A32">
        <w:rPr>
          <w:rFonts w:asciiTheme="minorHAnsi" w:hAnsiTheme="minorHAnsi" w:cs="Arial"/>
          <w:color w:val="000000" w:themeColor="text1"/>
        </w:rPr>
        <w:t xml:space="preserve"> In entspannter Atmosphäre können die Kinder hier Brett- und Kartenspiele, Puzzles, Knete und vieles mehr</w:t>
      </w:r>
      <w:r w:rsidR="006F1B1A" w:rsidRPr="00244A32">
        <w:rPr>
          <w:rFonts w:asciiTheme="minorHAnsi" w:hAnsiTheme="minorHAnsi" w:cs="Arial"/>
          <w:color w:val="000000" w:themeColor="text1"/>
        </w:rPr>
        <w:t xml:space="preserve"> alters</w:t>
      </w:r>
      <w:r w:rsidR="00B15BD1" w:rsidRPr="00244A32">
        <w:rPr>
          <w:rFonts w:asciiTheme="minorHAnsi" w:hAnsiTheme="minorHAnsi" w:cs="Arial"/>
          <w:color w:val="000000" w:themeColor="text1"/>
        </w:rPr>
        <w:t>gerecht</w:t>
      </w:r>
      <w:r w:rsidRPr="00244A32">
        <w:rPr>
          <w:rFonts w:asciiTheme="minorHAnsi" w:hAnsiTheme="minorHAnsi" w:cs="Arial"/>
          <w:color w:val="000000" w:themeColor="text1"/>
        </w:rPr>
        <w:t xml:space="preserve"> nutzen. Zahlenverständnis, Regelbewusstsein und kognitive Fähigkeiten werden im Spielzimmer spielerisch gefördert.</w:t>
      </w:r>
    </w:p>
    <w:p w14:paraId="4FAD1EAA" w14:textId="0C6F59AA"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Snoozleraum:</w:t>
      </w:r>
      <w:r w:rsidRPr="00244A32">
        <w:rPr>
          <w:rFonts w:asciiTheme="minorHAnsi" w:hAnsiTheme="minorHAnsi" w:cs="Arial"/>
          <w:color w:val="000000" w:themeColor="text1"/>
        </w:rPr>
        <w:t xml:space="preserve"> Auf großen Matten, ausgestattet mit vielen Kissen und Decken können die Kinder im Snoozleraum zu</w:t>
      </w:r>
      <w:r w:rsidR="00B15BD1" w:rsidRPr="00244A32">
        <w:rPr>
          <w:rFonts w:asciiTheme="minorHAnsi" w:hAnsiTheme="minorHAnsi" w:cs="Arial"/>
          <w:color w:val="000000" w:themeColor="text1"/>
        </w:rPr>
        <w:t xml:space="preserve">r </w:t>
      </w:r>
      <w:r w:rsidRPr="00244A32">
        <w:rPr>
          <w:rFonts w:asciiTheme="minorHAnsi" w:hAnsiTheme="minorHAnsi" w:cs="Arial"/>
          <w:color w:val="000000" w:themeColor="text1"/>
        </w:rPr>
        <w:t>Ruhe kommen und eine Auszeit nehmen, wenn sie sie brauchen. Lichtinstallationen sorgen für eine entspannte Stimmung im Raum.</w:t>
      </w:r>
    </w:p>
    <w:p w14:paraId="69FEFAF6" w14:textId="26CF7845"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Atelier:</w:t>
      </w:r>
      <w:r w:rsidRPr="00244A32">
        <w:rPr>
          <w:rFonts w:asciiTheme="minorHAnsi" w:hAnsiTheme="minorHAnsi" w:cs="Arial"/>
          <w:color w:val="000000" w:themeColor="text1"/>
        </w:rPr>
        <w:t xml:space="preserve"> Ein Regal voller Materialien, die zum großen Teil frei zugänglich sind, sorgt dafür, dass sich die Kinder hier kreativ ausleben können. Die pädagogischen Mitarbeiter nehmen die Impulse der Kinder auf und setzen diese mit ihnen zusammen um. So entstehen individuelle Kunstwerke und Ergebnisse ganz nach den Vorstellungen der Kinder. </w:t>
      </w:r>
      <w:r w:rsidRPr="00244A32">
        <w:rPr>
          <w:rFonts w:asciiTheme="minorHAnsi" w:hAnsiTheme="minorHAnsi" w:cstheme="minorHAnsi"/>
          <w:color w:val="000000" w:themeColor="text1"/>
        </w:rPr>
        <w:t xml:space="preserve">Im Atelier erleben sich die Kinder als aktive Konstrukteure, Regisseure und Gestalter ihrer Entwicklung. Sie können sich und ihre Gefühle über verschiedenste Materialien und eine Vielzahl an Werkstoffen ausdrücken. Sowohl freies Gestalten, als auch angeleitetes Arbeiten sind hier möglich. </w:t>
      </w:r>
      <w:r w:rsidRPr="00244A32">
        <w:rPr>
          <w:rFonts w:asciiTheme="minorHAnsi" w:hAnsiTheme="minorHAnsi" w:cs="Arial"/>
          <w:color w:val="000000" w:themeColor="text1"/>
        </w:rPr>
        <w:t xml:space="preserve">Die Förderung von Kreativität und Feinmotorik werden im Atelier ganz besonders gefördert. </w:t>
      </w:r>
    </w:p>
    <w:p w14:paraId="75EE950B" w14:textId="77777777" w:rsidR="00C94859" w:rsidRPr="00244A32" w:rsidRDefault="00C94859"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Rollenspielraum:</w:t>
      </w:r>
      <w:r w:rsidRPr="00244A32">
        <w:rPr>
          <w:rFonts w:asciiTheme="minorHAnsi" w:hAnsiTheme="minorHAnsi" w:cs="Arial"/>
          <w:color w:val="000000" w:themeColor="text1"/>
        </w:rPr>
        <w:t xml:space="preserve"> Hier haben die Kinder die Möglichkeit in die verschiedensten Rollen zu schlüpfen. Durch zahlreiche Kostüme, eine Puppenküche, ein Verkaufsstand und vieles mehr können die Kinder ihrer Fantasie freien Lauf lassen.</w:t>
      </w:r>
      <w:r w:rsidRPr="00244A32">
        <w:rPr>
          <w:rFonts w:cs="Arial"/>
          <w:b/>
          <w:noProof/>
          <w:color w:val="000000" w:themeColor="text1"/>
          <w:sz w:val="56"/>
          <w:szCs w:val="56"/>
        </w:rPr>
        <mc:AlternateContent>
          <mc:Choice Requires="wps">
            <w:drawing>
              <wp:anchor distT="0" distB="0" distL="114300" distR="114300" simplePos="0" relativeHeight="251659264" behindDoc="0" locked="0" layoutInCell="1" allowOverlap="1" wp14:anchorId="690C80E6" wp14:editId="1FB9D4D8">
                <wp:simplePos x="0" y="0"/>
                <wp:positionH relativeFrom="column">
                  <wp:posOffset>0</wp:posOffset>
                </wp:positionH>
                <wp:positionV relativeFrom="paragraph">
                  <wp:posOffset>-1243330</wp:posOffset>
                </wp:positionV>
                <wp:extent cx="5257800" cy="0"/>
                <wp:effectExtent l="0" t="0" r="0" b="0"/>
                <wp:wrapNone/>
                <wp:docPr id="65" name="Lin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257800" cy="0"/>
                        </a:xfrm>
                        <a:prstGeom prst="line">
                          <a:avLst/>
                        </a:prstGeom>
                        <a:noFill/>
                        <a:ln w="9525">
                          <a:solidFill>
                            <a:srgbClr val="99CC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1C1FA0" id="Line 19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7.9pt" to="414pt,-9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" strokecolor="#9c0">
                <o:lock v:ext="edit" shapetype="f"/>
              </v:line>
            </w:pict>
          </mc:Fallback>
        </mc:AlternateContent>
      </w:r>
      <w:r w:rsidRPr="00244A32">
        <w:rPr>
          <w:rFonts w:asciiTheme="minorHAnsi" w:hAnsiTheme="minorHAnsi" w:cs="Arial"/>
          <w:color w:val="000000" w:themeColor="text1"/>
        </w:rPr>
        <w:t xml:space="preserve"> </w:t>
      </w:r>
      <w:r w:rsidRPr="00244A32">
        <w:rPr>
          <w:rFonts w:asciiTheme="minorHAnsi" w:hAnsiTheme="minorHAnsi" w:cstheme="minorHAnsi"/>
          <w:color w:val="000000" w:themeColor="text1"/>
        </w:rPr>
        <w:t>Im Rollenspiel- und Verkleidungsbereich entwickeln die Kinder wichtige Erfahrungen, durch die sie sich mit der Welt der Erwachsenen auseinandersetzen. Die Kinder spielen Alltagssituationen nach und setzen sich dabei mit verschiedenen Aufgaben und Berufen auseinander. So wachsen die Kinder spielerisch in die Gesellschaft hinein.</w:t>
      </w:r>
    </w:p>
    <w:p w14:paraId="5CD8B37E" w14:textId="44AD4090" w:rsidR="00C94859" w:rsidRPr="00244A32" w:rsidRDefault="006F624E" w:rsidP="00C94859">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Sammelpunkt</w:t>
      </w:r>
      <w:r w:rsidR="00C94859" w:rsidRPr="00244A32">
        <w:rPr>
          <w:rFonts w:asciiTheme="minorHAnsi" w:hAnsiTheme="minorHAnsi" w:cs="Arial"/>
          <w:b/>
          <w:bCs/>
          <w:color w:val="000000" w:themeColor="text1"/>
        </w:rPr>
        <w:t>:</w:t>
      </w:r>
      <w:r w:rsidR="00C94859" w:rsidRPr="00244A32">
        <w:rPr>
          <w:rFonts w:asciiTheme="minorHAnsi" w:hAnsiTheme="minorHAnsi" w:cs="Arial"/>
          <w:color w:val="000000" w:themeColor="text1"/>
        </w:rPr>
        <w:t xml:space="preserve"> Jeden Tag um 10.30 Uhr findet hier ein Stuhlkreis statt, an dem alle Kinder, die möchten, teilnehmen können. Auch die Geburtstage werden hier gefeiert oder es finden themenspezifische Stuhlkreise statt (zum Beispiel an Ostern, Weihnachten oder mit den Vorschulkindern).</w:t>
      </w:r>
    </w:p>
    <w:p w14:paraId="1E173DCB" w14:textId="1C1EEF87" w:rsidR="00C94859" w:rsidRPr="00244A32" w:rsidRDefault="00C94859" w:rsidP="00E317E6">
      <w:pPr>
        <w:pStyle w:val="Listenabsatz"/>
        <w:numPr>
          <w:ilvl w:val="0"/>
          <w:numId w:val="6"/>
        </w:numPr>
        <w:spacing w:after="0" w:line="312" w:lineRule="auto"/>
        <w:jc w:val="both"/>
        <w:rPr>
          <w:rFonts w:asciiTheme="minorHAnsi" w:hAnsiTheme="minorHAnsi" w:cs="Arial"/>
          <w:color w:val="000000" w:themeColor="text1"/>
        </w:rPr>
      </w:pPr>
      <w:r w:rsidRPr="00244A32">
        <w:rPr>
          <w:rFonts w:asciiTheme="minorHAnsi" w:hAnsiTheme="minorHAnsi" w:cs="Arial"/>
          <w:b/>
          <w:bCs/>
          <w:color w:val="000000" w:themeColor="text1"/>
        </w:rPr>
        <w:t>Bewegungsraum:</w:t>
      </w:r>
      <w:r w:rsidRPr="00244A32">
        <w:rPr>
          <w:rFonts w:asciiTheme="minorHAnsi" w:hAnsiTheme="minorHAnsi" w:cs="Arial"/>
          <w:color w:val="000000" w:themeColor="text1"/>
        </w:rPr>
        <w:t xml:space="preserve"> </w:t>
      </w:r>
      <w:r w:rsidRPr="00244A32">
        <w:rPr>
          <w:rFonts w:asciiTheme="minorHAnsi" w:hAnsiTheme="minorHAnsi" w:cstheme="minorHAnsi"/>
          <w:color w:val="000000" w:themeColor="text1"/>
        </w:rPr>
        <w:t xml:space="preserve">Kinder haben von Natur </w:t>
      </w:r>
      <w:proofErr w:type="gramStart"/>
      <w:r w:rsidRPr="00244A32">
        <w:rPr>
          <w:rFonts w:asciiTheme="minorHAnsi" w:hAnsiTheme="minorHAnsi" w:cstheme="minorHAnsi"/>
          <w:color w:val="000000" w:themeColor="text1"/>
        </w:rPr>
        <w:t>aus einen starken Bewegungsdrang</w:t>
      </w:r>
      <w:proofErr w:type="gramEnd"/>
      <w:r w:rsidRPr="00244A32">
        <w:rPr>
          <w:rFonts w:asciiTheme="minorHAnsi" w:hAnsiTheme="minorHAnsi" w:cstheme="minorHAnsi"/>
          <w:color w:val="000000" w:themeColor="text1"/>
        </w:rPr>
        <w:t>, daher kommt der Bewegungsförderung in unserer Einrichtung eine besondere Schlüsselrolle zu. Mit unserem Bewegungsraum bieten wir den Kindern jeden Tag vielfältige Bewegungsanreize und</w:t>
      </w:r>
      <w:r w:rsidRPr="00244A32">
        <w:rPr>
          <w:rFonts w:asciiTheme="minorHAnsi" w:hAnsiTheme="minorHAnsi" w:cs="Arial"/>
          <w:color w:val="000000" w:themeColor="text1"/>
        </w:rPr>
        <w:t xml:space="preserve"> sie können ihren Bewegungsdrang ausleben. Eine Bewegungsbaustelle, die je nach Bedarf aufgebaut und verändert werden kann, fördert den Gleichgewichtssinn und die Motorik der Kinder.</w:t>
      </w:r>
    </w:p>
    <w:p w14:paraId="146A2587" w14:textId="77777777" w:rsidR="00E317E6" w:rsidRPr="00244A32" w:rsidRDefault="00E317E6" w:rsidP="00E317E6">
      <w:pPr>
        <w:pStyle w:val="Listenabsatz"/>
        <w:spacing w:after="0" w:line="312" w:lineRule="auto"/>
        <w:ind w:left="360"/>
        <w:jc w:val="both"/>
        <w:rPr>
          <w:rFonts w:asciiTheme="minorHAnsi" w:hAnsiTheme="minorHAnsi" w:cs="Arial"/>
          <w:color w:val="000000" w:themeColor="text1"/>
        </w:rPr>
      </w:pPr>
    </w:p>
    <w:p w14:paraId="1877638F" w14:textId="77777777" w:rsidR="008239D2" w:rsidRPr="00244A32" w:rsidRDefault="00C94859" w:rsidP="00C94859">
      <w:pPr>
        <w:pStyle w:val="Listenabsatz"/>
        <w:numPr>
          <w:ilvl w:val="1"/>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u w:val="single"/>
        </w:rPr>
        <w:t>Naturwissenschaft im Kindergarten</w:t>
      </w:r>
      <w:r w:rsidR="008239D2" w:rsidRPr="00244A32">
        <w:rPr>
          <w:rFonts w:asciiTheme="minorHAnsi" w:hAnsiTheme="minorHAnsi" w:cs="Arial"/>
          <w:color w:val="000000" w:themeColor="text1"/>
          <w:u w:val="single"/>
        </w:rPr>
        <w:t xml:space="preserve">: </w:t>
      </w:r>
    </w:p>
    <w:p w14:paraId="7CAA52F8" w14:textId="2A302DB7" w:rsidR="00C94859" w:rsidRPr="00244A32" w:rsidRDefault="00C94859" w:rsidP="008239D2">
      <w:pPr>
        <w:pStyle w:val="Listenabsatz"/>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Bei Kindern im Kindergartenalter sind Neugier und Wissensdurst grenzenlos. Sie erforschen ihre Umwelt, sind interessiert an physikalischen, chemischen und biologischen Vorgängen. Biologie ist ein präsentes Thema in Kindertageseinrichtungen. Chemie und Physik werden aber leider häufig vernachlässigt. Das führt zu einer künstlichen Trennung zwischen belebter und unbelebter Natur, die aber ganzheitlich betrachtet werden sollte. Ihr Forschergeist wird durch gezielte Beobachtungen und Experimente auf ganz unterschiedliche Weise gefördert. Durch </w:t>
      </w:r>
      <w:r w:rsidRPr="00244A32">
        <w:rPr>
          <w:rFonts w:asciiTheme="minorHAnsi" w:hAnsiTheme="minorHAnsi" w:cs="Arial"/>
          <w:color w:val="000000" w:themeColor="text1"/>
        </w:rPr>
        <w:lastRenderedPageBreak/>
        <w:t>Fragen an und Ausprobieren in ihrer Umgebung gehen sie naturwissenschaftlichen Fragen auf den Grund und verstehen Zusammenhänge.</w:t>
      </w:r>
    </w:p>
    <w:p w14:paraId="3ED8B1FA" w14:textId="77777777" w:rsidR="00C94859" w:rsidRPr="00244A32" w:rsidRDefault="00C94859" w:rsidP="00C94859">
      <w:pPr>
        <w:spacing w:line="312" w:lineRule="auto"/>
        <w:contextualSpacing/>
        <w:jc w:val="both"/>
        <w:rPr>
          <w:rFonts w:asciiTheme="minorHAnsi" w:hAnsiTheme="minorHAnsi" w:cs="Arial"/>
          <w:color w:val="000000" w:themeColor="text1"/>
        </w:rPr>
      </w:pPr>
    </w:p>
    <w:p w14:paraId="01E993F4" w14:textId="77777777" w:rsidR="008239D2" w:rsidRPr="00244A32" w:rsidRDefault="00C94859" w:rsidP="00E317E6">
      <w:pPr>
        <w:pStyle w:val="Listenabsatz"/>
        <w:numPr>
          <w:ilvl w:val="1"/>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u w:val="single"/>
        </w:rPr>
        <w:t>U3-Gruppe „</w:t>
      </w:r>
      <w:r w:rsidR="008239D2" w:rsidRPr="00244A32">
        <w:rPr>
          <w:rFonts w:asciiTheme="minorHAnsi" w:hAnsiTheme="minorHAnsi" w:cs="Arial"/>
          <w:color w:val="000000" w:themeColor="text1"/>
          <w:u w:val="single"/>
        </w:rPr>
        <w:t>Mäuseloch</w:t>
      </w:r>
      <w:r w:rsidRPr="00244A32">
        <w:rPr>
          <w:rFonts w:asciiTheme="minorHAnsi" w:hAnsiTheme="minorHAnsi" w:cs="Arial"/>
          <w:color w:val="000000" w:themeColor="text1"/>
          <w:u w:val="single"/>
        </w:rPr>
        <w:t>“:</w:t>
      </w:r>
      <w:r w:rsidRPr="00244A32">
        <w:rPr>
          <w:rFonts w:asciiTheme="minorHAnsi" w:hAnsiTheme="minorHAnsi" w:cs="Arial"/>
          <w:color w:val="000000" w:themeColor="text1"/>
        </w:rPr>
        <w:t xml:space="preserve"> </w:t>
      </w:r>
    </w:p>
    <w:p w14:paraId="263187AA" w14:textId="0B7FDEFA" w:rsidR="00C94859" w:rsidRPr="00244A32" w:rsidRDefault="00C91F7A" w:rsidP="008239D2">
      <w:pPr>
        <w:pStyle w:val="Listenabsatz"/>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In u</w:t>
      </w:r>
      <w:r w:rsidR="008239D2" w:rsidRPr="00244A32">
        <w:rPr>
          <w:rFonts w:asciiTheme="minorHAnsi" w:hAnsiTheme="minorHAnsi" w:cs="Arial"/>
          <w:color w:val="000000" w:themeColor="text1"/>
        </w:rPr>
        <w:t>nser</w:t>
      </w:r>
      <w:r w:rsidRPr="00244A32">
        <w:rPr>
          <w:rFonts w:asciiTheme="minorHAnsi" w:hAnsiTheme="minorHAnsi" w:cs="Arial"/>
          <w:color w:val="000000" w:themeColor="text1"/>
        </w:rPr>
        <w:t>em</w:t>
      </w:r>
      <w:r w:rsidR="008239D2" w:rsidRPr="00244A32">
        <w:rPr>
          <w:rFonts w:asciiTheme="minorHAnsi" w:hAnsiTheme="minorHAnsi" w:cs="Arial"/>
          <w:color w:val="000000" w:themeColor="text1"/>
        </w:rPr>
        <w:t xml:space="preserve"> neu gestaltete</w:t>
      </w:r>
      <w:r w:rsidRPr="00244A32">
        <w:rPr>
          <w:rFonts w:asciiTheme="minorHAnsi" w:hAnsiTheme="minorHAnsi" w:cs="Arial"/>
          <w:color w:val="000000" w:themeColor="text1"/>
        </w:rPr>
        <w:t>n</w:t>
      </w:r>
      <w:r w:rsidR="008239D2" w:rsidRPr="00244A32">
        <w:rPr>
          <w:rFonts w:asciiTheme="minorHAnsi" w:hAnsiTheme="minorHAnsi" w:cs="Arial"/>
          <w:color w:val="000000" w:themeColor="text1"/>
        </w:rPr>
        <w:t xml:space="preserve"> U3-Bereich</w:t>
      </w:r>
      <w:r w:rsidR="00C94859" w:rsidRPr="00244A32">
        <w:rPr>
          <w:rFonts w:asciiTheme="minorHAnsi" w:hAnsiTheme="minorHAnsi" w:cs="Arial"/>
          <w:color w:val="000000" w:themeColor="text1"/>
        </w:rPr>
        <w:t xml:space="preserve"> haben wir für unsere Kleinsten einen Bereich zum Ankommen und Wohlfühlen, Spielen und Entdecken, Kuscheln und Ruhen geschaffen. Denn nur, wer sich sicher und geborgen fühlt, entwickelt Mut, Neues zu erkunden und die Welt Schritt für Schritt zu erobern. Wichtig ist uns, die Eingewöhnungszeit der „Kleinsten“ individuell und nach den Bedürfnissen der einzelnen Familien zu ermöglichen. Um den Kindern den Übergang von der Familie zur Kindertageseinrichtung so angenehm wie möglich zu gestalten, </w:t>
      </w:r>
      <w:r w:rsidR="00B15BD1" w:rsidRPr="00244A32">
        <w:rPr>
          <w:rFonts w:asciiTheme="minorHAnsi" w:hAnsiTheme="minorHAnsi" w:cs="Arial"/>
          <w:color w:val="000000" w:themeColor="text1"/>
        </w:rPr>
        <w:t xml:space="preserve">gewöhnen wir die Kinder angelehnt </w:t>
      </w:r>
      <w:proofErr w:type="gramStart"/>
      <w:r w:rsidR="00B15BD1" w:rsidRPr="00244A32">
        <w:rPr>
          <w:rFonts w:asciiTheme="minorHAnsi" w:hAnsiTheme="minorHAnsi" w:cs="Arial"/>
          <w:color w:val="000000" w:themeColor="text1"/>
        </w:rPr>
        <w:t xml:space="preserve">an </w:t>
      </w:r>
      <w:r w:rsidR="00C94859" w:rsidRPr="00244A32">
        <w:rPr>
          <w:rFonts w:asciiTheme="minorHAnsi" w:hAnsiTheme="minorHAnsi" w:cs="Arial"/>
          <w:color w:val="000000" w:themeColor="text1"/>
        </w:rPr>
        <w:t xml:space="preserve"> das</w:t>
      </w:r>
      <w:proofErr w:type="gramEnd"/>
      <w:r w:rsidR="00C94859" w:rsidRPr="00244A32">
        <w:rPr>
          <w:rFonts w:asciiTheme="minorHAnsi" w:hAnsiTheme="minorHAnsi" w:cs="Arial"/>
          <w:color w:val="000000" w:themeColor="text1"/>
        </w:rPr>
        <w:t xml:space="preserve"> „Berliner Eingewöhnungsmodell“ </w:t>
      </w:r>
      <w:r w:rsidR="00B15BD1" w:rsidRPr="00244A32">
        <w:rPr>
          <w:rFonts w:asciiTheme="minorHAnsi" w:hAnsiTheme="minorHAnsi" w:cs="Arial"/>
          <w:color w:val="000000" w:themeColor="text1"/>
        </w:rPr>
        <w:t>ein</w:t>
      </w:r>
      <w:r w:rsidR="00C94859" w:rsidRPr="00244A32">
        <w:rPr>
          <w:rFonts w:asciiTheme="minorHAnsi" w:hAnsiTheme="minorHAnsi" w:cs="Arial"/>
          <w:color w:val="000000" w:themeColor="text1"/>
        </w:rPr>
        <w:t xml:space="preserve">. Die Zeitspanne, in der das Kind alleine in der Einrichtung bleibt, verlängert sich von Tag zu Tag, bis sich das Kind an die neue Situation gewöhnt und einen intensiven Kontakt zur Erzieherin aufgebaut hat. Weitere Infos können dem Anhang entnommen werden. Auch wenn unser Königreich viel Nestwärme bietet, so sind und bleiben Mama und Papa die wichtigsten Bezugspersonen. Uns liegt es besonders am Herzen intensiv mit euch als Eltern zusammen zu arbeiten, um eurem Kind die Trennungsphase zu erleichtern. So können wir individuell und spontan entscheiden, welchen Zeitrahmen euer Kind benötigt um sich von euch zu lösen. </w:t>
      </w:r>
      <w:r w:rsidR="00C94859" w:rsidRPr="00244A32">
        <w:rPr>
          <w:rFonts w:asciiTheme="minorHAnsi" w:hAnsiTheme="minorHAnsi" w:cs="Arial"/>
          <w:bCs/>
          <w:color w:val="000000" w:themeColor="text1"/>
        </w:rPr>
        <w:t>Immer im Blick</w:t>
      </w:r>
      <w:r w:rsidR="00C94859" w:rsidRPr="00244A32">
        <w:rPr>
          <w:rFonts w:asciiTheme="minorHAnsi" w:hAnsiTheme="minorHAnsi" w:cs="Arial"/>
          <w:b/>
          <w:color w:val="000000" w:themeColor="text1"/>
        </w:rPr>
        <w:t xml:space="preserve"> </w:t>
      </w:r>
      <w:r w:rsidR="00C94859" w:rsidRPr="00244A32">
        <w:rPr>
          <w:rFonts w:asciiTheme="minorHAnsi" w:hAnsiTheme="minorHAnsi" w:cs="Arial"/>
          <w:color w:val="000000" w:themeColor="text1"/>
        </w:rPr>
        <w:t xml:space="preserve">haben wir euer Kind, um Entwicklungsschritte zu dokumentieren und diese in unseren Portfolioordnern und Beobachtungsmappen zu dokumentieren. Ebenso findet in der Bring- und Abholzeit, gerade in unserer </w:t>
      </w:r>
      <w:r w:rsidR="008664D1" w:rsidRPr="00244A32">
        <w:rPr>
          <w:rFonts w:asciiTheme="minorHAnsi" w:hAnsiTheme="minorHAnsi" w:cs="Arial"/>
          <w:color w:val="000000" w:themeColor="text1"/>
        </w:rPr>
        <w:t>Gruppe „Mauseloch“</w:t>
      </w:r>
      <w:r w:rsidR="00C94859" w:rsidRPr="00244A32">
        <w:rPr>
          <w:rFonts w:asciiTheme="minorHAnsi" w:hAnsiTheme="minorHAnsi" w:cs="Arial"/>
          <w:color w:val="000000" w:themeColor="text1"/>
        </w:rPr>
        <w:t xml:space="preserve">, ein reger Austausch statt. Unser großzügiger Gruppenraum bietet Raum zu Spielen und Verstecken und viel Platz für den natürlichen Bewegungsdrang der Kinder. </w:t>
      </w:r>
    </w:p>
    <w:p w14:paraId="7E9E75EA" w14:textId="77777777" w:rsidR="00E317E6" w:rsidRPr="00244A32" w:rsidRDefault="00E317E6" w:rsidP="00E317E6">
      <w:pPr>
        <w:pStyle w:val="Listenabsatz"/>
        <w:spacing w:after="0" w:line="312" w:lineRule="auto"/>
        <w:jc w:val="both"/>
        <w:rPr>
          <w:rFonts w:asciiTheme="minorHAnsi" w:hAnsiTheme="minorHAnsi" w:cs="Arial"/>
          <w:color w:val="000000" w:themeColor="text1"/>
        </w:rPr>
      </w:pPr>
    </w:p>
    <w:p w14:paraId="552E4100" w14:textId="34EA0FB4" w:rsidR="00C94859" w:rsidRPr="00244A32" w:rsidRDefault="00C94859" w:rsidP="00C94859">
      <w:pPr>
        <w:pStyle w:val="Listenabsatz"/>
        <w:numPr>
          <w:ilvl w:val="1"/>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u w:val="single"/>
        </w:rPr>
        <w:t>Vorbereitung auf die Grundschule: „</w:t>
      </w:r>
      <w:r w:rsidR="008664D1" w:rsidRPr="00244A32">
        <w:rPr>
          <w:rFonts w:asciiTheme="minorHAnsi" w:hAnsiTheme="minorHAnsi" w:cs="Arial"/>
          <w:color w:val="000000" w:themeColor="text1"/>
          <w:u w:val="single"/>
        </w:rPr>
        <w:t>Schlaufuchs</w:t>
      </w:r>
      <w:r w:rsidRPr="00244A32">
        <w:rPr>
          <w:rFonts w:asciiTheme="minorHAnsi" w:hAnsiTheme="minorHAnsi" w:cs="Arial"/>
          <w:color w:val="000000" w:themeColor="text1"/>
          <w:u w:val="single"/>
        </w:rPr>
        <w:t>“:</w:t>
      </w:r>
      <w:r w:rsidRPr="00244A32">
        <w:rPr>
          <w:rFonts w:asciiTheme="minorHAnsi" w:hAnsiTheme="minorHAnsi" w:cs="Arial"/>
          <w:color w:val="000000" w:themeColor="text1"/>
        </w:rPr>
        <w:t xml:space="preserve"> </w:t>
      </w:r>
      <w:r w:rsidRPr="00244A32">
        <w:rPr>
          <w:rFonts w:asciiTheme="minorHAnsi" w:hAnsiTheme="minorHAnsi" w:cstheme="minorHAnsi"/>
          <w:color w:val="000000" w:themeColor="text1"/>
        </w:rPr>
        <w:t>Das</w:t>
      </w:r>
      <w:r w:rsidRPr="00244A32">
        <w:rPr>
          <w:color w:val="000000" w:themeColor="text1"/>
        </w:rPr>
        <w:t xml:space="preserve"> </w:t>
      </w:r>
      <w:r w:rsidRPr="00244A32">
        <w:rPr>
          <w:rFonts w:asciiTheme="minorHAnsi" w:hAnsiTheme="minorHAnsi" w:cstheme="minorHAnsi"/>
          <w:color w:val="000000" w:themeColor="text1"/>
        </w:rPr>
        <w:t>letzte Jahr des Kindergartenbesuchs ist sowohl für die zukünftigen Schulkinder, als auch für ihre Eltern, etwas ganz Besonderes. Die Kinder sind jetzt „</w:t>
      </w:r>
      <w:r w:rsidR="008664D1" w:rsidRPr="00244A32">
        <w:rPr>
          <w:rFonts w:asciiTheme="minorHAnsi" w:hAnsiTheme="minorHAnsi" w:cstheme="minorHAnsi"/>
          <w:color w:val="000000" w:themeColor="text1"/>
        </w:rPr>
        <w:t>Schaufüchse</w:t>
      </w:r>
      <w:r w:rsidRPr="00244A32">
        <w:rPr>
          <w:rFonts w:asciiTheme="minorHAnsi" w:hAnsiTheme="minorHAnsi" w:cstheme="minorHAnsi"/>
          <w:color w:val="000000" w:themeColor="text1"/>
        </w:rPr>
        <w:t>“ und können ihr letztes Kindergartenjahr mit vielen zusätzlichen Projekten, Ausflügen und Aktionen zusammen erleben. Zu den „Highlights“ des Jahres gehören neben dem Besuch der Polizeiwache und der Feuerwehr,</w:t>
      </w:r>
      <w:r w:rsidR="008664D1" w:rsidRPr="00244A32">
        <w:rPr>
          <w:rFonts w:asciiTheme="minorHAnsi" w:hAnsiTheme="minorHAnsi" w:cstheme="minorHAnsi"/>
          <w:color w:val="000000" w:themeColor="text1"/>
        </w:rPr>
        <w:t xml:space="preserve"> viele weitere Aktionen,</w:t>
      </w:r>
      <w:r w:rsidRPr="00244A32">
        <w:rPr>
          <w:rFonts w:asciiTheme="minorHAnsi" w:hAnsiTheme="minorHAnsi" w:cstheme="minorHAnsi"/>
          <w:color w:val="000000" w:themeColor="text1"/>
        </w:rPr>
        <w:t xml:space="preserve"> sowie die Verabschiedung und Übernachtung im Kindergarten. Wir legen viel Wert auf eine gute Zusammenarbeit mit den Eltern und den Grundschulen in unserer Gemeinde, sowie mit den Förderschulen des Kreises Olpe, um die bestmögliche Schulform für jedes Kind zu finden. Unser Ziel ist es, dass jedes Kind am Ende der Kindergartenzeit in der Gemeinschaft der Gruppe seinen Platz gefunden hat, sich wohl fühlt und sich auf den Übergang vom Kindergarten auf den neuen Lebensabschnitt Schule freut.</w:t>
      </w:r>
    </w:p>
    <w:p w14:paraId="5D956530" w14:textId="77777777" w:rsidR="00C94859" w:rsidRPr="00244A32" w:rsidRDefault="00C94859" w:rsidP="00E317E6">
      <w:pPr>
        <w:spacing w:line="312" w:lineRule="auto"/>
        <w:rPr>
          <w:rFonts w:asciiTheme="minorHAnsi" w:hAnsiTheme="minorHAnsi" w:cs="Arial"/>
          <w:color w:val="000000" w:themeColor="text1"/>
        </w:rPr>
      </w:pPr>
    </w:p>
    <w:p w14:paraId="409EDB10" w14:textId="77777777" w:rsidR="006D32B0" w:rsidRPr="00244A32" w:rsidRDefault="00C94859" w:rsidP="006D32B0">
      <w:pPr>
        <w:pStyle w:val="Listenabsatz"/>
        <w:numPr>
          <w:ilvl w:val="1"/>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u w:val="single"/>
        </w:rPr>
        <w:t>Entwicklungsportfolio:</w:t>
      </w:r>
      <w:r w:rsidRPr="00244A32">
        <w:rPr>
          <w:rFonts w:asciiTheme="minorHAnsi" w:hAnsiTheme="minorHAnsi" w:cs="Arial"/>
          <w:color w:val="000000" w:themeColor="text1"/>
        </w:rPr>
        <w:t xml:space="preserve"> Jedes Kind hat seinen eigenen, unverwechselbaren Weg der Entwicklung. Wir begreifen es als wichtige Aufgabe, die individuellen Entwicklungswege der Kinder genau zu verfolgen und zu dokumentieren. Um die individuelle Entwicklung aller uns anvertrauten Kinder begleiten zu können, führen wir für jedes Kind ein Bildungsbuch, das </w:t>
      </w:r>
      <w:r w:rsidRPr="00244A32">
        <w:rPr>
          <w:rFonts w:asciiTheme="minorHAnsi" w:hAnsiTheme="minorHAnsi" w:cs="Arial"/>
          <w:color w:val="000000" w:themeColor="text1"/>
        </w:rPr>
        <w:lastRenderedPageBreak/>
        <w:t>sogenannte Entwicklungsportfolio.</w:t>
      </w:r>
      <w:r w:rsidRPr="00244A32">
        <w:rPr>
          <w:color w:val="000000" w:themeColor="text1"/>
        </w:rPr>
        <w:t xml:space="preserve"> </w:t>
      </w:r>
      <w:r w:rsidRPr="00244A32">
        <w:rPr>
          <w:rFonts w:asciiTheme="minorHAnsi" w:hAnsiTheme="minorHAnsi" w:cs="Arial"/>
          <w:color w:val="000000" w:themeColor="text1"/>
        </w:rPr>
        <w:t>Das Entwicklungsportfolio ist ein Instrument, das Lern- und Entwicklungsprozesse dokumentiert. Diese Prozesse werden durch Dokumente wie Werke der Kinder, Fotos, Beobachtungen etc. im Portfolio dargestellt. Alle an der Portfolioarbeit beteiligten Personen (Kind, Fachkräfte, Familie) steuern Dokumente bei, die Lern- und Entwicklungsprozesse des Kindes deutlich machen. Das Entwicklungsportfolio wird frei zugänglich aufbewahrt, sodass die Kinder bei Bedarf eigenständig ihre Portfolios nutzen können. Kind, Fachkräfte und Familienmitglieder reflektieren gemeinsam Lern- und Entwicklungsprozesse des Kindes anhand der Entwicklungsportfolios. So wird unter anderem die lernmethodische Kompetenz des Kindes gestärkt und die Erwachsenen erfahren, wie das Kind am besten lernt und wo seine Kompetenzen, Stärken und Interessen liegen. Das Kind wird als eigenständige, kompetente, einzigartige und aktive Persönlichkeit anerkannt. Portfolios begleiten das Kind während der gesamten Kindergartenzeit. Ebenso wie das Kind, entwickelt sich das Portfolio im Laufe der Zeit immer weiter. Wie ein roter Faden dokumentiert es die Lernentwicklung des Kindes. Diese Bildungsdokumentation ist eine wertvolle Grundlage für unsere Elterngespräche und wird am Ende der Kindergartenzeit den Eltern mitgegeben.</w:t>
      </w:r>
    </w:p>
    <w:p w14:paraId="1ABDC200" w14:textId="77777777" w:rsidR="006D32B0" w:rsidRPr="00244A32" w:rsidRDefault="006D32B0" w:rsidP="006D32B0">
      <w:pPr>
        <w:spacing w:line="312" w:lineRule="auto"/>
        <w:ind w:left="720"/>
        <w:jc w:val="both"/>
        <w:rPr>
          <w:rFonts w:asciiTheme="minorHAnsi" w:hAnsiTheme="minorHAnsi" w:cs="Arial"/>
          <w:color w:val="000000" w:themeColor="text1"/>
        </w:rPr>
      </w:pPr>
    </w:p>
    <w:p w14:paraId="784EC552" w14:textId="77777777" w:rsidR="008F766E" w:rsidRPr="00244A32" w:rsidRDefault="00C94859" w:rsidP="008F766E">
      <w:pPr>
        <w:pStyle w:val="Listenabsatz"/>
        <w:numPr>
          <w:ilvl w:val="1"/>
          <w:numId w:val="5"/>
        </w:numPr>
        <w:spacing w:after="0" w:line="312" w:lineRule="auto"/>
        <w:jc w:val="both"/>
        <w:rPr>
          <w:rFonts w:asciiTheme="minorHAnsi" w:hAnsiTheme="minorHAnsi" w:cstheme="minorHAnsi"/>
          <w:color w:val="000000" w:themeColor="text1"/>
        </w:rPr>
      </w:pPr>
      <w:r w:rsidRPr="00244A32">
        <w:rPr>
          <w:rFonts w:asciiTheme="minorHAnsi" w:hAnsiTheme="minorHAnsi" w:cstheme="minorHAnsi"/>
          <w:color w:val="000000" w:themeColor="text1"/>
        </w:rPr>
        <w:t xml:space="preserve">Besondere Förderung für besondere Kinder </w:t>
      </w:r>
    </w:p>
    <w:p w14:paraId="223F5655" w14:textId="5D14B904" w:rsidR="00C94859" w:rsidRPr="00244A32" w:rsidRDefault="00C94859" w:rsidP="008F766E">
      <w:pPr>
        <w:spacing w:line="312" w:lineRule="auto"/>
        <w:ind w:left="708"/>
        <w:jc w:val="both"/>
        <w:rPr>
          <w:rFonts w:asciiTheme="minorHAnsi" w:hAnsiTheme="minorHAnsi" w:cstheme="minorHAnsi"/>
          <w:color w:val="000000" w:themeColor="text1"/>
          <w:sz w:val="22"/>
          <w:szCs w:val="22"/>
        </w:rPr>
      </w:pPr>
      <w:r w:rsidRPr="00244A32">
        <w:rPr>
          <w:rFonts w:asciiTheme="minorHAnsi" w:hAnsiTheme="minorHAnsi" w:cstheme="minorHAnsi"/>
          <w:color w:val="000000" w:themeColor="text1"/>
          <w:sz w:val="22"/>
          <w:szCs w:val="22"/>
        </w:rPr>
        <w:t>Kinder mit Wahrnehmungsstörungen und Entwicklungsverzögerungen im geistigen, seelischen oder körperlichen Bereich</w:t>
      </w:r>
      <w:r w:rsidR="008664D1" w:rsidRPr="00244A32">
        <w:rPr>
          <w:rFonts w:asciiTheme="minorHAnsi" w:hAnsiTheme="minorHAnsi" w:cstheme="minorHAnsi"/>
          <w:color w:val="000000" w:themeColor="text1"/>
          <w:sz w:val="22"/>
          <w:szCs w:val="22"/>
        </w:rPr>
        <w:t>,</w:t>
      </w:r>
      <w:r w:rsidRPr="00244A32">
        <w:rPr>
          <w:rFonts w:asciiTheme="minorHAnsi" w:hAnsiTheme="minorHAnsi" w:cstheme="minorHAnsi"/>
          <w:color w:val="000000" w:themeColor="text1"/>
          <w:sz w:val="22"/>
          <w:szCs w:val="22"/>
        </w:rPr>
        <w:t xml:space="preserve"> sowie Kinder mit Krankheiten, die einer besonderen Aufmerksamkeit bedürfen, sind bei uns herzlich willkommen. Sie brauchen eine spezielle, auf ihre Bedürfnisse abgestimmte Förderung. Unsere Einrichtung hat diese Aufgabe von Beginn ihres Bestehens übernommen. In dieser Zeit haben wir erlebt, dass die Teilhabe </w:t>
      </w:r>
      <w:r w:rsidR="00E87F9B" w:rsidRPr="00244A32">
        <w:rPr>
          <w:rFonts w:asciiTheme="minorHAnsi" w:hAnsiTheme="minorHAnsi" w:cstheme="minorHAnsi"/>
          <w:color w:val="000000" w:themeColor="text1"/>
          <w:sz w:val="22"/>
          <w:szCs w:val="22"/>
        </w:rPr>
        <w:t xml:space="preserve">innerhalb der Gemeinschaft </w:t>
      </w:r>
      <w:r w:rsidRPr="00244A32">
        <w:rPr>
          <w:rFonts w:asciiTheme="minorHAnsi" w:hAnsiTheme="minorHAnsi" w:cstheme="minorHAnsi"/>
          <w:color w:val="000000" w:themeColor="text1"/>
          <w:sz w:val="22"/>
          <w:szCs w:val="22"/>
        </w:rPr>
        <w:t xml:space="preserve">die Bedingungen der Kinder mit Behinderung verbessert und die gelebte Gemeinschaft in der Gruppe die Entwicklung der Kinder fördert. Die Form der inklusiven Erziehung vermeidet die Sonderstellung des Kindes mit erhöhtem Förderbedarf in unserer Gesellschaft. Diese gemeinsame Betreuung von Kindern mit unterschiedlichen Bedürfnissen macht eine besondere Personalstruktur erforderlich. Je nach Anzahl der betreuten Kinder mit erhöhtem Förderbedarf variiert der Personalschlüssel individuell. Die Inklusive Betreuung der Kinder wird von dem gesamten pädagogischen Team übernommen und festgehaltene Ziele umgesetzt. Diese Arbeit zielt auf eine größtmögliche Zusammenarbeit aller an der Erziehung beteiligten Personen, vor allem an der engen Einbindung der Eltern, ab. Regelmäßig finden Gespräche statt, um sich über den aktuellen Entwicklungsstand auszutauschen, die Eltern unterstützend zu begleiten und bei der anstehenden Schulwahl zu beraten.  Ebenso ist der ständige Austausch mit Ärzten, Therapeuten und Schulen in unserem pädagogischen Konzept fest verankert. Die </w:t>
      </w:r>
      <w:r w:rsidR="008F766E" w:rsidRPr="00244A32">
        <w:rPr>
          <w:rFonts w:asciiTheme="minorHAnsi" w:hAnsiTheme="minorHAnsi" w:cstheme="minorHAnsi"/>
          <w:color w:val="000000" w:themeColor="text1"/>
          <w:sz w:val="22"/>
          <w:szCs w:val="22"/>
        </w:rPr>
        <w:t>Fachkraft</w:t>
      </w:r>
      <w:r w:rsidRPr="00244A32">
        <w:rPr>
          <w:rFonts w:asciiTheme="minorHAnsi" w:hAnsiTheme="minorHAnsi" w:cstheme="minorHAnsi"/>
          <w:color w:val="000000" w:themeColor="text1"/>
          <w:sz w:val="22"/>
          <w:szCs w:val="22"/>
        </w:rPr>
        <w:t xml:space="preserve"> für Inklusion begleiten die pädagogischen Fachkräfte bei der Einhaltung der Ziele und der Umsetzung in der Gruppe</w:t>
      </w:r>
      <w:r w:rsidR="008F766E" w:rsidRPr="00244A32">
        <w:rPr>
          <w:rFonts w:asciiTheme="minorHAnsi" w:hAnsiTheme="minorHAnsi" w:cstheme="minorHAnsi"/>
          <w:color w:val="000000" w:themeColor="text1"/>
          <w:sz w:val="22"/>
          <w:szCs w:val="22"/>
        </w:rPr>
        <w:t xml:space="preserve">. </w:t>
      </w:r>
      <w:r w:rsidRPr="00244A32">
        <w:rPr>
          <w:rFonts w:asciiTheme="minorHAnsi" w:hAnsiTheme="minorHAnsi" w:cstheme="minorHAnsi"/>
          <w:color w:val="000000" w:themeColor="text1"/>
          <w:sz w:val="22"/>
          <w:szCs w:val="22"/>
        </w:rPr>
        <w:t xml:space="preserve">Außerdem geben sie erforderliche Hilfestellung in Spiel- und Alltagssituationen. </w:t>
      </w:r>
      <w:r w:rsidR="00E87F9B" w:rsidRPr="00244A32">
        <w:rPr>
          <w:rFonts w:asciiTheme="minorHAnsi" w:hAnsiTheme="minorHAnsi" w:cstheme="minorHAnsi"/>
          <w:color w:val="000000" w:themeColor="text1"/>
          <w:sz w:val="22"/>
          <w:szCs w:val="22"/>
        </w:rPr>
        <w:t>Für alle</w:t>
      </w:r>
      <w:r w:rsidRPr="00244A32">
        <w:rPr>
          <w:rFonts w:asciiTheme="minorHAnsi" w:hAnsiTheme="minorHAnsi" w:cstheme="minorHAnsi"/>
          <w:color w:val="000000" w:themeColor="text1"/>
          <w:sz w:val="22"/>
          <w:szCs w:val="22"/>
        </w:rPr>
        <w:t xml:space="preserve"> Kinder ist diese Kindergartenform eine Chance</w:t>
      </w:r>
      <w:r w:rsidR="00AE0E1A" w:rsidRPr="00244A32">
        <w:rPr>
          <w:rFonts w:asciiTheme="minorHAnsi" w:hAnsiTheme="minorHAnsi" w:cstheme="minorHAnsi"/>
          <w:color w:val="000000" w:themeColor="text1"/>
          <w:sz w:val="22"/>
          <w:szCs w:val="22"/>
        </w:rPr>
        <w:t xml:space="preserve"> </w:t>
      </w:r>
      <w:r w:rsidRPr="00244A32">
        <w:rPr>
          <w:rFonts w:asciiTheme="minorHAnsi" w:hAnsiTheme="minorHAnsi" w:cstheme="minorHAnsi"/>
          <w:color w:val="000000" w:themeColor="text1"/>
          <w:sz w:val="22"/>
          <w:szCs w:val="22"/>
        </w:rPr>
        <w:t>Rücksichtnahme, Sozialverhalten, Toleranz und Andersartigkeit als Selbstverständlichkeit zu erlernen und zu leben.</w:t>
      </w:r>
    </w:p>
    <w:p w14:paraId="7BF846E0" w14:textId="77777777" w:rsidR="00F2616E" w:rsidRPr="00244A32" w:rsidRDefault="00F2616E" w:rsidP="00E317E6">
      <w:pPr>
        <w:pStyle w:val="Listenabsatz"/>
        <w:spacing w:after="0" w:line="312" w:lineRule="auto"/>
        <w:jc w:val="both"/>
        <w:rPr>
          <w:rFonts w:asciiTheme="minorHAnsi" w:hAnsiTheme="minorHAnsi" w:cs="Arial"/>
          <w:color w:val="000000" w:themeColor="text1"/>
        </w:rPr>
      </w:pPr>
    </w:p>
    <w:p w14:paraId="0E1BDD99" w14:textId="7EFE04E7" w:rsidR="00C94859" w:rsidRPr="00244A32" w:rsidRDefault="00C94859" w:rsidP="00E317E6">
      <w:pPr>
        <w:pStyle w:val="Listenabsatz"/>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 </w:t>
      </w:r>
    </w:p>
    <w:p w14:paraId="5E10FD3D"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lastRenderedPageBreak/>
        <w:t xml:space="preserve">Partizipation und Schutzkonzept: </w:t>
      </w:r>
    </w:p>
    <w:p w14:paraId="0C86CC69" w14:textId="04AF4729"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Partizipation bezeichnet grundsätzlich verschiedene Formen von Beteiligung, Teilhabe und Mitbestimmung. Schon für die Kleinsten ist Partizipation im Alltag bei uns im Kindergarten wichtig. Wir sehen sie als Kernelement und Schlüssel zu Bildung und Demokratie. Durch aktive Beteiligung befähigen wir die Kinder, sich mit anderen zu verständigen und ihre Ideen allein oder gemeinsam mit uns Erzieher</w:t>
      </w:r>
      <w:r w:rsidR="00A62406" w:rsidRPr="00244A32">
        <w:rPr>
          <w:rFonts w:asciiTheme="minorHAnsi" w:hAnsiTheme="minorHAnsi" w:cs="Arial"/>
          <w:color w:val="000000" w:themeColor="text1"/>
        </w:rPr>
        <w:t>Innen</w:t>
      </w:r>
      <w:r w:rsidRPr="00244A32">
        <w:rPr>
          <w:rFonts w:asciiTheme="minorHAnsi" w:hAnsiTheme="minorHAnsi" w:cs="Arial"/>
          <w:color w:val="000000" w:themeColor="text1"/>
        </w:rPr>
        <w:t xml:space="preserve"> zu verwirklichen. Wir freuen uns über selbstbewusste Kinder, die uns ihre Meinung sagen, Initiative und Verantwortung übernehmen und ihre Rechte und Beachtung einfordern. Wir achten die Kinder als eigenständige Persönlichkeiten, die das selbstverständliche Recht haben, bei allen Dingen, die sie betreffen, mitzubestimmen und mitzuentscheiden. Im Idealfall fühlen die Kinder sich zuständig für die eigenen Belange und die der Gemeinschaft, lernen sich konstruktiv zu streiten, sind empathisch und können es aushalten, wenn sie ihre eigenen Interessen nicht durchsetzen können. Natürlich ist dies alles altersabhängig. Kleinere Kinder (0-3 Jahre) sind überfordert mit vielen Entscheidungen. Diese</w:t>
      </w:r>
      <w:r w:rsidR="00A62406" w:rsidRPr="00244A32">
        <w:rPr>
          <w:rFonts w:asciiTheme="minorHAnsi" w:hAnsiTheme="minorHAnsi" w:cs="Arial"/>
          <w:color w:val="000000" w:themeColor="text1"/>
        </w:rPr>
        <w:t xml:space="preserve"> </w:t>
      </w:r>
      <w:r w:rsidRPr="00244A32">
        <w:rPr>
          <w:rFonts w:asciiTheme="minorHAnsi" w:hAnsiTheme="minorHAnsi" w:cs="Arial"/>
          <w:color w:val="000000" w:themeColor="text1"/>
        </w:rPr>
        <w:t>Kinder müssen von uns unterstützt und angeleitet werden. Grundvoraussetzung für die gelingende Partizipation in unserer Einrichtung ist die positive Grundhaltung der Erzieher</w:t>
      </w:r>
      <w:r w:rsidR="00A62406" w:rsidRPr="00244A32">
        <w:rPr>
          <w:rFonts w:asciiTheme="minorHAnsi" w:hAnsiTheme="minorHAnsi" w:cs="Arial"/>
          <w:color w:val="000000" w:themeColor="text1"/>
        </w:rPr>
        <w:t>I</w:t>
      </w:r>
      <w:r w:rsidRPr="00244A32">
        <w:rPr>
          <w:rFonts w:asciiTheme="minorHAnsi" w:hAnsiTheme="minorHAnsi" w:cs="Arial"/>
          <w:color w:val="000000" w:themeColor="text1"/>
        </w:rPr>
        <w:t xml:space="preserve">nnen. Die Kinder werden im Alltag von uns als Gesprächspartner wahr- und ernst genommen. Denn sie sind „Experten in eigener Sache“. Partizipative Bildungsprozesse fördern und stärken unsere Kinder in der gesamten Persönlichkeit, sie werden befähigt selbst- und mitzubestimmen, denn so ist eine ernsthafte Einflussnahme von klein auf möglich. Formen und Methoden der Partizipation müssen dem jeweiligen Alter und Entwicklungsstand der Kinder angepasst werden und basieren auf folgenden Prinzipien: Partizipation bedeutet, dass Kinder von uns Erwachsenen begleitet und unterstützt werden. Wir achten auf einen gleichberechtigten Umgang, es gibt keine Dominanz der Erwachsenen. Partizipation darf nicht folgenlos bleiben und eine hohe Verbindlichkeit vorweisen. Partizipation ist zielgruppen-, lebenswelt- und situationsorientiert. Zu der offenen Form der Beteiligung gehören in unserer Einrichtung: Kinderkonferenzen, Erzähl- und Morgenkreise, Kinderversammlungen sowie Dialoge/ Entscheidungen im Alltag (wo spiele ich, was frühstücke ich vom Buffet, wann bastle ich etwas etc.). </w:t>
      </w:r>
    </w:p>
    <w:p w14:paraId="2A5C90F1" w14:textId="5349A3F8"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Zur Prävention vor einer Kindeswohlgefährdung gibt es in unserer Einrichtung eine Kinderschutzfachkraft</w:t>
      </w:r>
      <w:r w:rsidR="00A62406" w:rsidRPr="00244A32">
        <w:rPr>
          <w:rFonts w:asciiTheme="minorHAnsi" w:hAnsiTheme="minorHAnsi" w:cs="Arial"/>
          <w:color w:val="000000" w:themeColor="text1"/>
        </w:rPr>
        <w:t>,</w:t>
      </w:r>
      <w:r w:rsidRPr="00244A32">
        <w:rPr>
          <w:rFonts w:asciiTheme="minorHAnsi" w:hAnsiTheme="minorHAnsi" w:cs="Arial"/>
          <w:color w:val="000000" w:themeColor="text1"/>
        </w:rPr>
        <w:t xml:space="preserve"> sowie ein Gewaltschutzkonzept, welches von Interessierten jederzeit eingesehen werden kann.</w:t>
      </w:r>
    </w:p>
    <w:p w14:paraId="47BAEDF3" w14:textId="091E1BC9" w:rsidR="00C94859" w:rsidRPr="00244A32" w:rsidRDefault="00C94859" w:rsidP="00F2616E">
      <w:pPr>
        <w:pStyle w:val="Listenabsatz"/>
        <w:spacing w:after="0" w:line="312" w:lineRule="auto"/>
        <w:ind w:left="0"/>
        <w:jc w:val="both"/>
        <w:outlineLvl w:val="1"/>
        <w:rPr>
          <w:rFonts w:asciiTheme="minorHAnsi" w:hAnsiTheme="minorHAnsi" w:cs="Arial"/>
          <w:color w:val="000000" w:themeColor="text1"/>
        </w:rPr>
      </w:pPr>
      <w:r w:rsidRPr="00244A32">
        <w:rPr>
          <w:rFonts w:asciiTheme="minorHAnsi" w:hAnsiTheme="minorHAnsi" w:cs="Arial"/>
          <w:color w:val="000000" w:themeColor="text1"/>
        </w:rPr>
        <w:t xml:space="preserve"> </w:t>
      </w:r>
    </w:p>
    <w:p w14:paraId="3F112F72" w14:textId="77777777" w:rsidR="00F2616E" w:rsidRPr="00244A32" w:rsidRDefault="00F2616E" w:rsidP="00F2616E">
      <w:pPr>
        <w:pStyle w:val="Listenabsatz"/>
        <w:spacing w:after="0" w:line="312" w:lineRule="auto"/>
        <w:ind w:left="0"/>
        <w:jc w:val="both"/>
        <w:outlineLvl w:val="1"/>
        <w:rPr>
          <w:rFonts w:asciiTheme="minorHAnsi" w:hAnsiTheme="minorHAnsi" w:cs="Arial"/>
          <w:color w:val="000000" w:themeColor="text1"/>
          <w:lang w:eastAsia="de-DE"/>
        </w:rPr>
      </w:pPr>
    </w:p>
    <w:p w14:paraId="69476C1A"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Praxis der Sprachförderung:</w:t>
      </w:r>
    </w:p>
    <w:p w14:paraId="7A7987DB" w14:textId="1C8B2709"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 xml:space="preserve">Um alle Kinder zu einem erfolgreichen Lernen in der Schule zu befähigen, sollten sie lange vor dem Schuleintritt die Möglichkeit haben, ausreichende Kompetenzen in der deutschen Sprache zu erwerben. Bereits im Kindergarten können sie zunehmend in der Umgangssprache kommunizieren. In unserer Einrichtung geschieht Sprachförderung in alltäglichen Situationen. Wir begleiten die Handlungen der Kinder sprachlich. Somit wird Sprache dort gefördert, wo sie für die Kinder notwendig ist. Immer wiederkehrende Abläufe mit festen sprachlichen Mustern erleichtern ihnen, sich zu orientieren und sich unbekannte Muster anzueignen. Das gemeinsame Spiel macht Kommunikation und Verdeutlichung der eigenen Wünsche notwendig. All dies vollzieht sich alltagsnah und individuell auf die Kinder bezogen. Durch den engen und langfristigen Kontakt zum Kind gewinnen wir </w:t>
      </w:r>
      <w:r w:rsidRPr="00244A32">
        <w:rPr>
          <w:rFonts w:asciiTheme="minorHAnsi" w:hAnsiTheme="minorHAnsi" w:cs="Arial"/>
          <w:color w:val="000000" w:themeColor="text1"/>
        </w:rPr>
        <w:lastRenderedPageBreak/>
        <w:t>Erzieher</w:t>
      </w:r>
      <w:r w:rsidR="008C3ECD" w:rsidRPr="00244A32">
        <w:rPr>
          <w:rFonts w:asciiTheme="minorHAnsi" w:hAnsiTheme="minorHAnsi" w:cs="Arial"/>
          <w:color w:val="000000" w:themeColor="text1"/>
        </w:rPr>
        <w:t>I</w:t>
      </w:r>
      <w:r w:rsidRPr="00244A32">
        <w:rPr>
          <w:rFonts w:asciiTheme="minorHAnsi" w:hAnsiTheme="minorHAnsi" w:cs="Arial"/>
          <w:color w:val="000000" w:themeColor="text1"/>
        </w:rPr>
        <w:t>nnen genaue und detaillierte Einschätzungen der sprachlichen Entwicklung der Kinder und können auf Schwierigkeiten direkt und unmittelbar reagieren, indem wir Kontakt zu logopädischen Praxen herstellen. Wir bieten unseren sprachlich entwicklungsverzögerten Kindern Beratung und Unterstützung durch eine pädagogische Fachkraft an. Somit bekommen die Kinder in unserer Einrichtung durch elementare Lernprozesse sprachliche Bausteine für ihr weiteres Leben. Jedes Jahr führen wir in unserer Einrichtung mit allen Kindern das Beobachtungsverfahren BASiK (begleitete alltagsintegrierte Sprachentwicklungsbeobachtung in Kindertageseinrichtungen) durch. BASiK gibt einen umfassenden Überblick über die sprachlichen Kompetenzen von Kindern zwischen dem ersten und sechsten Lebensjahr. Die Beobachtung erfolgt im pädagogischen Alltag und hat das Ziel, den Sprachentwicklungsverlauf der Kinder kontinuierlich zu dokumentieren und darüber hinaus auch speziellen Förderbedarf zu erkennen.</w:t>
      </w:r>
    </w:p>
    <w:p w14:paraId="2B3E474C" w14:textId="77777777" w:rsidR="00F2616E" w:rsidRPr="00244A32" w:rsidRDefault="00F2616E" w:rsidP="00C94859">
      <w:pPr>
        <w:spacing w:line="312" w:lineRule="auto"/>
        <w:contextualSpacing/>
        <w:jc w:val="both"/>
        <w:rPr>
          <w:rFonts w:asciiTheme="minorHAnsi" w:hAnsiTheme="minorHAnsi" w:cs="Arial"/>
          <w:color w:val="000000" w:themeColor="text1"/>
        </w:rPr>
      </w:pPr>
    </w:p>
    <w:p w14:paraId="725359AC" w14:textId="77777777" w:rsidR="00F2616E" w:rsidRPr="00244A32" w:rsidRDefault="00F2616E" w:rsidP="00C94859">
      <w:pPr>
        <w:spacing w:line="312" w:lineRule="auto"/>
        <w:contextualSpacing/>
        <w:jc w:val="both"/>
        <w:rPr>
          <w:rFonts w:asciiTheme="minorHAnsi" w:hAnsiTheme="minorHAnsi" w:cs="Arial"/>
          <w:color w:val="000000" w:themeColor="text1"/>
        </w:rPr>
      </w:pPr>
    </w:p>
    <w:p w14:paraId="0A69E2BB"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Religion im Kindergarten: </w:t>
      </w:r>
    </w:p>
    <w:p w14:paraId="1B2BD8A8" w14:textId="5D1D7710"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In unserer Einrichtung nehmen der christliche Glaube und die Vermittlung von religiösen Werten einen hohen Stellenwert ein. „Gott ist unser Begleiter“: Die Liebe zu unseren Kindern ist das Größte und Wichtigste, was wir ihnen mit auf den Weg geben. In der Gewissheit aufgehoben und geborgen zu sein können sie in die Welt gehen und diese erkunden. In unserer Arbeit mit den Kindern versuchen wir im täglichen Miteinander den G</w:t>
      </w:r>
      <w:r w:rsidR="0049149A" w:rsidRPr="00244A32">
        <w:rPr>
          <w:rFonts w:asciiTheme="minorHAnsi" w:hAnsiTheme="minorHAnsi" w:cs="Arial"/>
          <w:color w:val="000000" w:themeColor="text1"/>
        </w:rPr>
        <w:t>l</w:t>
      </w:r>
      <w:r w:rsidRPr="00244A32">
        <w:rPr>
          <w:rFonts w:asciiTheme="minorHAnsi" w:hAnsiTheme="minorHAnsi" w:cs="Arial"/>
          <w:color w:val="000000" w:themeColor="text1"/>
        </w:rPr>
        <w:t>auben an Gott nahezubringen. Unabhängig von Nationalität, Religion und Herkunft achten wir die Würde eines jeden Kindes und möchten ihnen christliche Werte und Traditionen vermitteln. Immer mehr Kinder lernen die Bibel nicht mehr oder nur flüchtig kennen. Christliche Werte gelten als verstaubt und nicht mehr zeitgemäß. Dabei sind Kinder immer offen für die existenziellen Fragen des Lebens. Sie hören gerne Geschichten von Jesus und Gott und spielen diese nach. Darum thematisieren wir im Laufe des Jahres christliche Feste wie Ostern und Weihnachten. Was ist damals passiert? Warum feiern wir Ostern und Weihnachten überhaupt? Dabei sind wir der „Bibel auf der Spur“ und bringen unseren Kindern den christlichen Glauben auf diese Weise</w:t>
      </w:r>
      <w:r w:rsidR="00F71671" w:rsidRPr="00244A32">
        <w:rPr>
          <w:rFonts w:asciiTheme="minorHAnsi" w:hAnsiTheme="minorHAnsi" w:cs="Arial"/>
          <w:color w:val="000000" w:themeColor="text1"/>
        </w:rPr>
        <w:t xml:space="preserve"> kindgerecht</w:t>
      </w:r>
      <w:r w:rsidRPr="00244A32">
        <w:rPr>
          <w:rFonts w:asciiTheme="minorHAnsi" w:hAnsiTheme="minorHAnsi" w:cs="Arial"/>
          <w:color w:val="000000" w:themeColor="text1"/>
        </w:rPr>
        <w:t xml:space="preserve"> nahe. So können wichtige Fundamente für ihr späteres Leben gelegt werden. </w:t>
      </w:r>
    </w:p>
    <w:p w14:paraId="6605F022" w14:textId="77777777" w:rsidR="006D32B0" w:rsidRPr="00244A32" w:rsidRDefault="006D32B0" w:rsidP="00C94859">
      <w:pPr>
        <w:spacing w:line="312" w:lineRule="auto"/>
        <w:contextualSpacing/>
        <w:jc w:val="both"/>
        <w:rPr>
          <w:rFonts w:asciiTheme="minorHAnsi" w:hAnsiTheme="minorHAnsi" w:cs="Arial"/>
          <w:color w:val="000000" w:themeColor="text1"/>
        </w:rPr>
      </w:pPr>
    </w:p>
    <w:p w14:paraId="10B8DECD" w14:textId="77777777" w:rsidR="00F2616E" w:rsidRPr="00244A32" w:rsidRDefault="00F2616E" w:rsidP="00C94859">
      <w:pPr>
        <w:spacing w:line="312" w:lineRule="auto"/>
        <w:contextualSpacing/>
        <w:jc w:val="both"/>
        <w:rPr>
          <w:rFonts w:asciiTheme="minorHAnsi" w:hAnsiTheme="minorHAnsi" w:cs="Arial"/>
          <w:color w:val="000000" w:themeColor="text1"/>
        </w:rPr>
      </w:pPr>
    </w:p>
    <w:p w14:paraId="01E32D21"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Ernährung:</w:t>
      </w:r>
    </w:p>
    <w:p w14:paraId="0346FF38" w14:textId="6CDE9618"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 xml:space="preserve">Studien zum Ernährungsverhalten von Kindern der letzten Jahre haben ergeben, dass Mädchen und Jungen zu wenig pflanzliche Lebensmittel, insbesondere Obst, Gemüse, Brot und andere kohlenhydratreiche Beilagen und zu viele fettreiche Lebensmittel verzehren. Der Kindergarten übernimmt mit der gesunden Ernährung einen wesentlichen Teil der Erziehungsaufgaben. Da wir eine gesundheitsfördernde Ernährungsweise anstreben, bieten wir täglich ein ausgewogenes Frühstück und Mittagessen an. Es ist uns ein wichtiges Anliegen, die Mädchen und Jungen auf ganz natürliche Weise mit gesunder Ernährung vertraut zu machen und die Kinder viel über Nahrungsmittel und den Umgang mit Nahrungsmitteln erfahren. Sie sollen lernen, zwischen gesunden und weniger gesunden Lebensmitteln zu unterscheiden und ihnen so ein behutsamer und verantwortungsvoller Umgang mit Lebensmitteln nahegebracht </w:t>
      </w:r>
      <w:r w:rsidR="00F71671" w:rsidRPr="00244A32">
        <w:rPr>
          <w:rFonts w:asciiTheme="minorHAnsi" w:hAnsiTheme="minorHAnsi" w:cs="Arial"/>
          <w:color w:val="000000" w:themeColor="text1"/>
        </w:rPr>
        <w:t>wird</w:t>
      </w:r>
      <w:r w:rsidRPr="00244A32">
        <w:rPr>
          <w:rFonts w:asciiTheme="minorHAnsi" w:hAnsiTheme="minorHAnsi" w:cs="Arial"/>
          <w:color w:val="000000" w:themeColor="text1"/>
        </w:rPr>
        <w:t xml:space="preserve">. Morgens können die Kinder in unserem „Esszimmer“ ihr Frühstück </w:t>
      </w:r>
      <w:r w:rsidRPr="00244A32">
        <w:rPr>
          <w:rFonts w:asciiTheme="minorHAnsi" w:hAnsiTheme="minorHAnsi" w:cs="Arial"/>
          <w:color w:val="000000" w:themeColor="text1"/>
        </w:rPr>
        <w:lastRenderedPageBreak/>
        <w:t>einnehmen. Dabei stehen ihnen zum Beispiel saisonales Obst und Gemüse, Müsli und Brot mit gesunden Aufstrichen zur Verfügung; die Kinder können sich an einem reichhaltigen Buffett selbst bedienen</w:t>
      </w:r>
      <w:r w:rsidR="000E455F" w:rsidRPr="00244A32">
        <w:rPr>
          <w:rFonts w:asciiTheme="minorHAnsi" w:hAnsiTheme="minorHAnsi" w:cs="Arial"/>
          <w:color w:val="000000" w:themeColor="text1"/>
        </w:rPr>
        <w:t xml:space="preserve"> und anschließend ihren Platz selbstständig wieder aufräumen. </w:t>
      </w:r>
      <w:r w:rsidRPr="00244A32">
        <w:rPr>
          <w:rFonts w:asciiTheme="minorHAnsi" w:hAnsiTheme="minorHAnsi" w:cs="Arial"/>
          <w:color w:val="000000" w:themeColor="text1"/>
        </w:rPr>
        <w:t>Kinder, die Über-Mittag in der Einrichtung bleiben, bekommen ein Mittagessen, welches von unseren Köchinnen täglich frisch zubereitet wird.</w:t>
      </w:r>
    </w:p>
    <w:p w14:paraId="55B9AB9C" w14:textId="77777777"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 xml:space="preserve">Für Kinder hat eine ausgewogene und schmackhafte Ernährung eine besondere Bedeutung. Nie wieder im Leben sind Wachstum, körperliche und geistige Entwicklung so rasant wie in den ersten sechs Lebensjahren. Der Energie- und Nährstoffbedarf ist daher in dieser Zeit besonders hoch. Daher sollte eine ausgewogene Ernährung diesen Bedarf optimal abdecken. </w:t>
      </w:r>
    </w:p>
    <w:p w14:paraId="4EF96D36" w14:textId="77777777"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 xml:space="preserve">Gemeinsame Mahlzeiten mit anderen Kindern bieten die Chance, bisher wenig oder nicht bekannte Lebensmittel kennen und schätzen zu lernen. Kinder essen gerne in Gesellschaft mit anderen und ahmen andere Kinder dabei nach. So werden sie offen für „neue“ und unbekannte Lebensmittel, die sie aus dem familiären Umfeld nicht kennen oder die zu Hause abgelehnt werden. </w:t>
      </w:r>
    </w:p>
    <w:p w14:paraId="51DF983E" w14:textId="77777777"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 xml:space="preserve">Frühstück und Mittagessen finden in unserer Einrichtung in entspannter Atmosphäre statt. Sie strukturieren den Kindergartenalltag und bieten Raum für Rituale. Tischregeln werden erlernt und eine gewisse Esskultur eingeübt. </w:t>
      </w:r>
    </w:p>
    <w:p w14:paraId="09E06462" w14:textId="77777777"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Auch pädagogisches Arbeiten finden im „Esszimmer“ im Laufe des Tages statt: Es wird gemeinsames Kochen und Backen angeboten, wobei den Kindern Wissen über Lebensmittel vermittelt wird.</w:t>
      </w:r>
    </w:p>
    <w:p w14:paraId="249B0787" w14:textId="77777777" w:rsidR="00C94859" w:rsidRPr="00244A32" w:rsidRDefault="00C94859" w:rsidP="00C94859">
      <w:pPr>
        <w:pStyle w:val="Listenabsatz"/>
        <w:spacing w:after="0" w:line="312" w:lineRule="auto"/>
        <w:jc w:val="both"/>
        <w:rPr>
          <w:rFonts w:asciiTheme="minorHAnsi" w:hAnsiTheme="minorHAnsi" w:cs="Arial"/>
          <w:color w:val="000000" w:themeColor="text1"/>
        </w:rPr>
      </w:pPr>
    </w:p>
    <w:p w14:paraId="6A7C7BFD" w14:textId="77777777" w:rsidR="00C94859" w:rsidRPr="00244A32" w:rsidRDefault="00C94859" w:rsidP="00C94859">
      <w:pPr>
        <w:pStyle w:val="Listenabsatz"/>
        <w:spacing w:after="0" w:line="312" w:lineRule="auto"/>
        <w:jc w:val="both"/>
        <w:rPr>
          <w:rFonts w:asciiTheme="minorHAnsi" w:hAnsiTheme="minorHAnsi" w:cs="Arial"/>
          <w:color w:val="000000" w:themeColor="text1"/>
        </w:rPr>
      </w:pPr>
    </w:p>
    <w:p w14:paraId="44AD90B8" w14:textId="77777777" w:rsidR="00C94859" w:rsidRPr="00244A32" w:rsidRDefault="00C94859" w:rsidP="00C94859">
      <w:pPr>
        <w:pStyle w:val="Listenabsatz"/>
        <w:numPr>
          <w:ilvl w:val="0"/>
          <w:numId w:val="5"/>
        </w:numPr>
        <w:spacing w:after="0" w:line="312" w:lineRule="auto"/>
        <w:jc w:val="both"/>
        <w:rPr>
          <w:rFonts w:asciiTheme="minorHAnsi" w:eastAsia="Calibri" w:hAnsiTheme="minorHAnsi" w:cstheme="minorHAnsi"/>
          <w:color w:val="000000" w:themeColor="text1"/>
        </w:rPr>
      </w:pPr>
      <w:r w:rsidRPr="00244A32">
        <w:rPr>
          <w:rFonts w:asciiTheme="minorHAnsi" w:eastAsia="Calibri" w:hAnsiTheme="minorHAnsi" w:cstheme="minorHAnsi"/>
          <w:color w:val="000000" w:themeColor="text1"/>
        </w:rPr>
        <w:t>Familienzentrum NRW</w:t>
      </w:r>
    </w:p>
    <w:p w14:paraId="07592A34" w14:textId="77777777" w:rsidR="00F2616E" w:rsidRPr="00244A32" w:rsidRDefault="00F2616E" w:rsidP="00F2616E">
      <w:pPr>
        <w:pStyle w:val="Listenabsatz"/>
        <w:spacing w:after="0" w:line="312" w:lineRule="auto"/>
        <w:ind w:left="360"/>
        <w:jc w:val="both"/>
        <w:rPr>
          <w:rFonts w:asciiTheme="minorHAnsi" w:eastAsia="Calibri" w:hAnsiTheme="minorHAnsi" w:cstheme="minorHAnsi"/>
          <w:color w:val="000000" w:themeColor="text1"/>
        </w:rPr>
      </w:pPr>
    </w:p>
    <w:p w14:paraId="5195CDB1"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Als zertifiziertes Familienzentrum arbeiten wir seit 2008 mit einem gut funktionierenden Netzwerk vieler Institutionen und Partner zusammen. Alle 4 Jahre unterziehen wir uns einer Qualitätsprüfung um das Gütesiegel Familienzentrum zu behalten.</w:t>
      </w:r>
    </w:p>
    <w:p w14:paraId="7B00D9E3"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Mit unserem erweiterten Angebot öffnen wir uns für alle Familien und Personen aus Altenhof und der näheren Umgebung.</w:t>
      </w:r>
    </w:p>
    <w:p w14:paraId="6AB3CA74"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Wir sehen uns als einen Ort der Begegnung.</w:t>
      </w:r>
    </w:p>
    <w:p w14:paraId="0E6AC10D"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Die Arbeit in unserem Familienzentrum trägt dazu bei, dass die Kinder unserer Einrichtung weiterhin eine optimale und individuelle Förderung, Erziehung und Betreuung erfahren dürfen.</w:t>
      </w:r>
    </w:p>
    <w:p w14:paraId="307CBB55"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Weiterhin können unsere Eltern diverse Familienangebote, Bildungs-, Beratungs- und Freizeitangebote kostenfrei in Anspruch nehmen.</w:t>
      </w:r>
    </w:p>
    <w:p w14:paraId="3C2B7AC7"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Mit Unterstützung unserer Kooperationspartner gewährleisten wir, dass alle Angebote und Aktionen von kompetenten und qualifizierten Fachkräften organisiert, begleitet und durchgeführt werden.</w:t>
      </w:r>
    </w:p>
    <w:p w14:paraId="6B120865"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Die Durchführung der Angebote finden in den Räumlichkeiten unserer Einrichtung statt.</w:t>
      </w:r>
    </w:p>
    <w:p w14:paraId="2DD8FE4F"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 xml:space="preserve">Weitere Räumlichkeiten stehen uns im angrenzenden Bürgerhaus (Bürgerbegegnungsstätte Altenhof) zur Verfügung. </w:t>
      </w:r>
    </w:p>
    <w:p w14:paraId="78A0DAA9"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Mit unserer Arbeit im Familienzentrum verbinden wir das Ziel, den Familien und Personen in Altenhof und näherer Umgebung eine Anlaufstelle zu bieten.</w:t>
      </w:r>
    </w:p>
    <w:p w14:paraId="4DF18DEA"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Unsere fachlichen und themenbezogenen Angebote stärken Eltern in ihrer Erziehungskompetenz und geben ihnen Sicherheit in ihrer Erziehung.</w:t>
      </w:r>
    </w:p>
    <w:p w14:paraId="46DE220C"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lastRenderedPageBreak/>
        <w:t>Weiterhin unterstützen wir durch unsere Informationsveranstaltungen und Eltern-Kind-Kurse die Bildungskompetenzen der Eltern.</w:t>
      </w:r>
    </w:p>
    <w:p w14:paraId="52CD109B" w14:textId="77777777" w:rsidR="00C94859" w:rsidRPr="00244A32" w:rsidRDefault="00C94859" w:rsidP="00F2616E">
      <w:pPr>
        <w:spacing w:line="312" w:lineRule="auto"/>
        <w:contextualSpacing/>
        <w:jc w:val="both"/>
        <w:rPr>
          <w:rFonts w:asciiTheme="minorHAnsi" w:eastAsia="Calibri" w:hAnsiTheme="minorHAnsi" w:cstheme="minorHAnsi"/>
          <w:color w:val="000000" w:themeColor="text1"/>
          <w:sz w:val="22"/>
          <w:szCs w:val="22"/>
        </w:rPr>
      </w:pPr>
      <w:r w:rsidRPr="00244A32">
        <w:rPr>
          <w:rFonts w:asciiTheme="minorHAnsi" w:eastAsia="Calibri" w:hAnsiTheme="minorHAnsi" w:cstheme="minorHAnsi"/>
          <w:color w:val="000000" w:themeColor="text1"/>
          <w:sz w:val="22"/>
          <w:szCs w:val="22"/>
        </w:rPr>
        <w:t>Unsere Einrichtung ist ein Kontakt- und Begegnungsort, der von unterschiedlichen Personen für Freizeitangebote oder Bildungsangebote genutzt wird.</w:t>
      </w:r>
    </w:p>
    <w:p w14:paraId="70862BD3" w14:textId="77777777" w:rsidR="00F2616E" w:rsidRPr="00244A32" w:rsidRDefault="00F2616E" w:rsidP="00F2616E">
      <w:pPr>
        <w:spacing w:line="312" w:lineRule="auto"/>
        <w:contextualSpacing/>
        <w:jc w:val="both"/>
        <w:rPr>
          <w:rFonts w:asciiTheme="minorHAnsi" w:eastAsia="Calibri" w:hAnsiTheme="minorHAnsi" w:cstheme="minorHAnsi"/>
          <w:color w:val="000000" w:themeColor="text1"/>
          <w:sz w:val="22"/>
          <w:szCs w:val="22"/>
        </w:rPr>
      </w:pPr>
    </w:p>
    <w:p w14:paraId="1DDF0D35" w14:textId="77777777" w:rsidR="00F2616E" w:rsidRPr="00244A32" w:rsidRDefault="00F2616E" w:rsidP="00F2616E">
      <w:pPr>
        <w:spacing w:line="312" w:lineRule="auto"/>
        <w:jc w:val="both"/>
        <w:rPr>
          <w:rFonts w:asciiTheme="minorHAnsi" w:hAnsiTheme="minorHAnsi" w:cs="Arial"/>
          <w:color w:val="000000" w:themeColor="text1"/>
        </w:rPr>
      </w:pPr>
      <w:r w:rsidRPr="00244A32">
        <w:rPr>
          <w:rFonts w:asciiTheme="minorHAnsi" w:hAnsiTheme="minorHAnsi" w:cs="Arial"/>
          <w:color w:val="000000" w:themeColor="text1"/>
        </w:rPr>
        <w:t>Besondere Angebote des Familienzentrum und Kindergarten</w:t>
      </w:r>
    </w:p>
    <w:p w14:paraId="110A5C9C"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Ganzjährig geöffnet </w:t>
      </w:r>
    </w:p>
    <w:p w14:paraId="558F828B"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Familiäre Atmosphäre</w:t>
      </w:r>
    </w:p>
    <w:p w14:paraId="7D8FFF56"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Mitbestimmung – Mitarbeit – Mitgestaltung – Miteinander</w:t>
      </w:r>
    </w:p>
    <w:p w14:paraId="18437537" w14:textId="77777777" w:rsidR="00F2616E" w:rsidRPr="001D529A"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1D529A">
        <w:rPr>
          <w:rFonts w:asciiTheme="minorHAnsi" w:hAnsiTheme="minorHAnsi" w:cs="Arial"/>
          <w:color w:val="000000" w:themeColor="text1"/>
        </w:rPr>
        <w:t>Gemeinsamer Unterricht in der Grundschule</w:t>
      </w:r>
    </w:p>
    <w:p w14:paraId="6EF472E7"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1D529A">
        <w:rPr>
          <w:rFonts w:asciiTheme="minorHAnsi" w:hAnsiTheme="minorHAnsi" w:cs="Arial"/>
          <w:color w:val="000000" w:themeColor="text1"/>
        </w:rPr>
        <w:t>Kooperation mit dem Wissenschaftler R. Seeger (Bildungszentrum</w:t>
      </w:r>
      <w:r w:rsidRPr="00244A32">
        <w:rPr>
          <w:rFonts w:asciiTheme="minorHAnsi" w:hAnsiTheme="minorHAnsi" w:cs="Arial"/>
          <w:color w:val="000000" w:themeColor="text1"/>
        </w:rPr>
        <w:t xml:space="preserve"> Hohenahr)</w:t>
      </w:r>
    </w:p>
    <w:p w14:paraId="32E90367"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Vater-Kind-Aktion</w:t>
      </w:r>
    </w:p>
    <w:p w14:paraId="30344715"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Buchausstellung</w:t>
      </w:r>
    </w:p>
    <w:p w14:paraId="6097C11A"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Spielzeugausstellung</w:t>
      </w:r>
    </w:p>
    <w:p w14:paraId="38D7DF6F"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Markt</w:t>
      </w:r>
    </w:p>
    <w:p w14:paraId="4CA368C2"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Ausflüge</w:t>
      </w:r>
    </w:p>
    <w:p w14:paraId="33F6C699"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Eltern - für - Eltern Angebote</w:t>
      </w:r>
    </w:p>
    <w:p w14:paraId="1D2DB98B"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Großelternnachmittage</w:t>
      </w:r>
    </w:p>
    <w:p w14:paraId="7E33DACA"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Gottesdienste</w:t>
      </w:r>
    </w:p>
    <w:p w14:paraId="265D7AA9"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Workshops</w:t>
      </w:r>
    </w:p>
    <w:p w14:paraId="6B3761DC"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Referenten</w:t>
      </w:r>
    </w:p>
    <w:p w14:paraId="46B2252A" w14:textId="77777777" w:rsidR="00F2616E" w:rsidRPr="00244A32" w:rsidRDefault="00F2616E" w:rsidP="00F2616E">
      <w:pPr>
        <w:pStyle w:val="Listenabsatz"/>
        <w:numPr>
          <w:ilvl w:val="0"/>
          <w:numId w:val="8"/>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Hospitationen </w:t>
      </w:r>
    </w:p>
    <w:p w14:paraId="5EA5E8C1" w14:textId="77777777" w:rsidR="00F2616E" w:rsidRPr="00244A32" w:rsidRDefault="00F2616E" w:rsidP="00F2616E">
      <w:pPr>
        <w:spacing w:line="312" w:lineRule="auto"/>
        <w:contextualSpacing/>
        <w:jc w:val="both"/>
        <w:rPr>
          <w:rFonts w:asciiTheme="minorHAnsi" w:eastAsia="Calibri" w:hAnsiTheme="minorHAnsi" w:cstheme="minorHAnsi"/>
          <w:color w:val="000000" w:themeColor="text1"/>
          <w:sz w:val="22"/>
          <w:szCs w:val="22"/>
        </w:rPr>
      </w:pPr>
    </w:p>
    <w:p w14:paraId="2002F9E1" w14:textId="77777777" w:rsidR="00C94859" w:rsidRPr="00244A32" w:rsidRDefault="00C94859" w:rsidP="006A4150">
      <w:pPr>
        <w:spacing w:line="312" w:lineRule="auto"/>
        <w:contextualSpacing/>
        <w:jc w:val="both"/>
        <w:rPr>
          <w:rFonts w:asciiTheme="minorHAnsi" w:hAnsiTheme="minorHAnsi" w:cs="Arial"/>
          <w:color w:val="000000" w:themeColor="text1"/>
        </w:rPr>
      </w:pPr>
    </w:p>
    <w:p w14:paraId="2D38F1F9" w14:textId="77777777" w:rsidR="00C94859" w:rsidRPr="00244A32" w:rsidRDefault="00C94859" w:rsidP="006A4150">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Kommunikation und Kooperation</w:t>
      </w:r>
    </w:p>
    <w:p w14:paraId="7CA7B100" w14:textId="13C3A707" w:rsidR="00C94859" w:rsidRPr="00244A32" w:rsidRDefault="00C94859" w:rsidP="00F2616E">
      <w:pPr>
        <w:pStyle w:val="Listenabsatz"/>
        <w:numPr>
          <w:ilvl w:val="1"/>
          <w:numId w:val="5"/>
        </w:numPr>
        <w:spacing w:after="0" w:line="312" w:lineRule="auto"/>
        <w:jc w:val="both"/>
        <w:rPr>
          <w:rFonts w:asciiTheme="minorHAnsi" w:hAnsiTheme="minorHAnsi" w:cs="Arial"/>
          <w:b/>
          <w:bCs/>
          <w:color w:val="000000" w:themeColor="text1"/>
        </w:rPr>
      </w:pPr>
      <w:r w:rsidRPr="00244A32">
        <w:rPr>
          <w:rStyle w:val="Fett"/>
          <w:rFonts w:asciiTheme="minorHAnsi" w:hAnsiTheme="minorHAnsi" w:cstheme="minorHAnsi"/>
          <w:b w:val="0"/>
          <w:bCs w:val="0"/>
          <w:color w:val="000000" w:themeColor="text1"/>
        </w:rPr>
        <w:t>Unsere Kooperationspartner:</w:t>
      </w:r>
    </w:p>
    <w:p w14:paraId="719D1578" w14:textId="77777777" w:rsidR="006A4150"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Jugendamt des Kreises Olpe</w:t>
      </w:r>
    </w:p>
    <w:p w14:paraId="4045E93C" w14:textId="77777777" w:rsidR="006A4150" w:rsidRPr="00244A32" w:rsidRDefault="00C94859" w:rsidP="006A4150">
      <w:pPr>
        <w:pStyle w:val="StandardWeb"/>
        <w:numPr>
          <w:ilvl w:val="0"/>
          <w:numId w:val="11"/>
        </w:numPr>
        <w:spacing w:before="0" w:beforeAutospacing="0" w:after="0" w:afterAutospacing="0" w:line="312" w:lineRule="auto"/>
        <w:rPr>
          <w:rStyle w:val="Fett"/>
          <w:rFonts w:asciiTheme="minorHAnsi" w:hAnsiTheme="minorHAnsi" w:cstheme="minorHAnsi"/>
          <w:color w:val="000000" w:themeColor="text1"/>
          <w:sz w:val="22"/>
          <w:szCs w:val="22"/>
        </w:rPr>
      </w:pPr>
      <w:r w:rsidRPr="00244A32">
        <w:rPr>
          <w:rStyle w:val="Fett"/>
          <w:rFonts w:asciiTheme="minorHAnsi" w:hAnsiTheme="minorHAnsi" w:cstheme="minorHAnsi"/>
          <w:b w:val="0"/>
          <w:bCs w:val="0"/>
          <w:color w:val="000000" w:themeColor="text1"/>
          <w:sz w:val="22"/>
          <w:szCs w:val="22"/>
        </w:rPr>
        <w:t>Elternrat Kindergartenverein Altenho</w:t>
      </w:r>
      <w:r w:rsidR="006A4150" w:rsidRPr="00244A32">
        <w:rPr>
          <w:rStyle w:val="Fett"/>
          <w:rFonts w:asciiTheme="minorHAnsi" w:hAnsiTheme="minorHAnsi" w:cstheme="minorHAnsi"/>
          <w:b w:val="0"/>
          <w:bCs w:val="0"/>
          <w:color w:val="000000" w:themeColor="text1"/>
          <w:sz w:val="22"/>
          <w:szCs w:val="22"/>
        </w:rPr>
        <w:t>f</w:t>
      </w:r>
    </w:p>
    <w:p w14:paraId="034838EA" w14:textId="77777777" w:rsidR="006A4150"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Servicestelle Kindertagespflege</w:t>
      </w:r>
    </w:p>
    <w:p w14:paraId="718D5D7E" w14:textId="77777777" w:rsidR="006A4150"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Grundschulverbund Wendener Land</w:t>
      </w:r>
    </w:p>
    <w:p w14:paraId="06A7D733" w14:textId="77777777" w:rsidR="006A4150"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FC Altenhof</w:t>
      </w:r>
    </w:p>
    <w:p w14:paraId="5D7D1497" w14:textId="77777777" w:rsidR="006A4150"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Zahnarztpraxis Dr.Rieckmann/ Arbeitskreis Zahngesundheit</w:t>
      </w:r>
    </w:p>
    <w:p w14:paraId="390CC322"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Gesundheitsamt des Kreises Olpe</w:t>
      </w:r>
    </w:p>
    <w:p w14:paraId="5E5E14BB"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AufWind Wenden</w:t>
      </w:r>
    </w:p>
    <w:p w14:paraId="5494688F"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Kefb Olpe</w:t>
      </w:r>
    </w:p>
    <w:p w14:paraId="2C722389"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Vfd Altenhof</w:t>
      </w:r>
    </w:p>
    <w:p w14:paraId="2626E189"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Pastoralverbund Wendener Land</w:t>
      </w:r>
    </w:p>
    <w:p w14:paraId="274F2B40"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Musikverein Lyra Altenhof</w:t>
      </w:r>
    </w:p>
    <w:p w14:paraId="4D88F21D"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St. Josefsheim Wenden</w:t>
      </w:r>
    </w:p>
    <w:p w14:paraId="465E1025" w14:textId="77777777" w:rsidR="00426C79" w:rsidRPr="00244A32" w:rsidRDefault="00C94859" w:rsidP="00B75029">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lastRenderedPageBreak/>
        <w:t>Schützenbruderschaft Altenhof</w:t>
      </w:r>
    </w:p>
    <w:p w14:paraId="370D70D0"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Heilpädagogische Praxis Lütticke</w:t>
      </w:r>
    </w:p>
    <w:p w14:paraId="721A68B7" w14:textId="77777777" w:rsidR="00426C7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Feuerwehr Wenden</w:t>
      </w:r>
    </w:p>
    <w:p w14:paraId="483E3B25" w14:textId="351B445D" w:rsidR="00C94859" w:rsidRPr="00244A32" w:rsidRDefault="00C94859" w:rsidP="006A4150">
      <w:pPr>
        <w:pStyle w:val="StandardWeb"/>
        <w:numPr>
          <w:ilvl w:val="0"/>
          <w:numId w:val="11"/>
        </w:numPr>
        <w:spacing w:before="0" w:beforeAutospacing="0" w:after="0" w:afterAutospacing="0" w:line="312" w:lineRule="auto"/>
        <w:rPr>
          <w:rFonts w:asciiTheme="minorHAnsi" w:hAnsiTheme="minorHAnsi" w:cstheme="minorHAnsi"/>
          <w:b/>
          <w:bCs/>
          <w:color w:val="000000" w:themeColor="text1"/>
          <w:sz w:val="22"/>
          <w:szCs w:val="22"/>
        </w:rPr>
      </w:pPr>
      <w:r w:rsidRPr="00244A32">
        <w:rPr>
          <w:rStyle w:val="Fett"/>
          <w:rFonts w:asciiTheme="minorHAnsi" w:hAnsiTheme="minorHAnsi" w:cstheme="minorHAnsi"/>
          <w:b w:val="0"/>
          <w:bCs w:val="0"/>
          <w:color w:val="000000" w:themeColor="text1"/>
          <w:sz w:val="22"/>
          <w:szCs w:val="22"/>
        </w:rPr>
        <w:t>Kreispolizeibehörde Olpe</w:t>
      </w:r>
    </w:p>
    <w:p w14:paraId="5B469ECB" w14:textId="77777777" w:rsidR="00C94859" w:rsidRPr="00244A32" w:rsidRDefault="00C94859" w:rsidP="006A4150">
      <w:pPr>
        <w:spacing w:line="312" w:lineRule="auto"/>
        <w:contextualSpacing/>
        <w:jc w:val="both"/>
        <w:rPr>
          <w:rFonts w:asciiTheme="minorHAnsi" w:hAnsiTheme="minorHAnsi" w:cs="Arial"/>
          <w:color w:val="000000" w:themeColor="text1"/>
          <w:sz w:val="22"/>
          <w:szCs w:val="22"/>
        </w:rPr>
      </w:pPr>
    </w:p>
    <w:p w14:paraId="3F46B088" w14:textId="3FE1D720" w:rsidR="00C94859" w:rsidRPr="00244A32" w:rsidRDefault="00C94859" w:rsidP="00B75029">
      <w:pPr>
        <w:spacing w:line="312" w:lineRule="auto"/>
        <w:ind w:left="708"/>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 xml:space="preserve">Der Kindergarten und Familienzentrum „Kleine Strolche“ Altenhof ist Teil der gesamten Gemeinde. Da wir ganzheitlich </w:t>
      </w:r>
      <w:r w:rsidR="00B0170B" w:rsidRPr="00244A32">
        <w:rPr>
          <w:rFonts w:asciiTheme="minorHAnsi" w:hAnsiTheme="minorHAnsi" w:cs="Arial"/>
          <w:color w:val="000000" w:themeColor="text1"/>
          <w:sz w:val="22"/>
          <w:szCs w:val="22"/>
        </w:rPr>
        <w:t>am Kind a</w:t>
      </w:r>
      <w:r w:rsidRPr="00244A32">
        <w:rPr>
          <w:rFonts w:asciiTheme="minorHAnsi" w:hAnsiTheme="minorHAnsi" w:cs="Arial"/>
          <w:color w:val="000000" w:themeColor="text1"/>
          <w:sz w:val="22"/>
          <w:szCs w:val="22"/>
        </w:rPr>
        <w:t xml:space="preserve">rbeiten und die Entwicklung </w:t>
      </w:r>
      <w:r w:rsidR="00B0170B" w:rsidRPr="00244A32">
        <w:rPr>
          <w:rFonts w:asciiTheme="minorHAnsi" w:hAnsiTheme="minorHAnsi" w:cs="Arial"/>
          <w:color w:val="000000" w:themeColor="text1"/>
          <w:sz w:val="22"/>
          <w:szCs w:val="22"/>
        </w:rPr>
        <w:t xml:space="preserve">jedes einzelnen Kindes </w:t>
      </w:r>
      <w:r w:rsidRPr="00244A32">
        <w:rPr>
          <w:rFonts w:asciiTheme="minorHAnsi" w:hAnsiTheme="minorHAnsi" w:cs="Arial"/>
          <w:color w:val="000000" w:themeColor="text1"/>
          <w:sz w:val="22"/>
          <w:szCs w:val="22"/>
        </w:rPr>
        <w:t xml:space="preserve">immer im Blick haben, ist es für uns selbstverständlich, mit anderen Institutionen und Gremien zusammenzuarbeiten und zu kooperieren, um die Kinder bestmöglich zu fördern. </w:t>
      </w:r>
    </w:p>
    <w:p w14:paraId="15EF22A2" w14:textId="77777777" w:rsidR="00C94859" w:rsidRPr="00244A32" w:rsidRDefault="00C94859" w:rsidP="00B75029">
      <w:pPr>
        <w:spacing w:line="312" w:lineRule="auto"/>
        <w:ind w:left="708"/>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Zu den Einrichtungen und Institutionen, die unsere Einrichtung begleiten, gehören:</w:t>
      </w:r>
    </w:p>
    <w:p w14:paraId="2276F529" w14:textId="77777777" w:rsidR="00F2616E" w:rsidRPr="00244A32" w:rsidRDefault="00F2616E" w:rsidP="00B75029">
      <w:pPr>
        <w:spacing w:line="312" w:lineRule="auto"/>
        <w:ind w:left="708"/>
        <w:contextualSpacing/>
        <w:jc w:val="both"/>
        <w:rPr>
          <w:rFonts w:asciiTheme="minorHAnsi" w:hAnsiTheme="minorHAnsi" w:cs="Arial"/>
          <w:color w:val="000000" w:themeColor="text1"/>
          <w:sz w:val="22"/>
          <w:szCs w:val="22"/>
        </w:rPr>
      </w:pPr>
    </w:p>
    <w:p w14:paraId="1210506F"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Diözesan Caritasverband Paderborn/Caritasverband Olpe</w:t>
      </w:r>
    </w:p>
    <w:p w14:paraId="16EA72EA"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Arbeitskreis integrative Erziehung auf Kreis-/Gemeindeebene</w:t>
      </w:r>
    </w:p>
    <w:p w14:paraId="3B474483"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Jugendamt Olpe</w:t>
      </w:r>
    </w:p>
    <w:p w14:paraId="381C36B3"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Gesundheitsamt Olpe</w:t>
      </w:r>
    </w:p>
    <w:p w14:paraId="2D6B3417"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Schulen</w:t>
      </w:r>
    </w:p>
    <w:p w14:paraId="04BA1FA4"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Beratungsstelle- und Frühförderstellen</w:t>
      </w:r>
    </w:p>
    <w:p w14:paraId="735C7C6A"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Therapeutische Praxen</w:t>
      </w:r>
    </w:p>
    <w:p w14:paraId="3E1DE44C" w14:textId="77777777" w:rsidR="00C94859" w:rsidRPr="00244A32" w:rsidRDefault="00C94859" w:rsidP="00C94859">
      <w:pPr>
        <w:pStyle w:val="Listenabsatz"/>
        <w:numPr>
          <w:ilvl w:val="0"/>
          <w:numId w:val="9"/>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Ärzte</w:t>
      </w:r>
    </w:p>
    <w:p w14:paraId="06CA3E7A" w14:textId="77777777" w:rsidR="00B75029" w:rsidRPr="00244A32" w:rsidRDefault="00B75029" w:rsidP="00B75029">
      <w:pPr>
        <w:pStyle w:val="Listenabsatz"/>
        <w:spacing w:after="0" w:line="312" w:lineRule="auto"/>
        <w:ind w:left="1800"/>
        <w:jc w:val="both"/>
        <w:rPr>
          <w:rFonts w:asciiTheme="minorHAnsi" w:hAnsiTheme="minorHAnsi" w:cs="Arial"/>
          <w:color w:val="000000" w:themeColor="text1"/>
        </w:rPr>
      </w:pPr>
    </w:p>
    <w:p w14:paraId="1BCBFFC5" w14:textId="77777777" w:rsidR="00C94859" w:rsidRPr="00244A32" w:rsidRDefault="00C94859" w:rsidP="00B75029">
      <w:pPr>
        <w:spacing w:line="312" w:lineRule="auto"/>
        <w:ind w:left="708"/>
        <w:contextualSpacing/>
        <w:jc w:val="both"/>
        <w:rPr>
          <w:rFonts w:asciiTheme="minorHAnsi" w:hAnsiTheme="minorHAnsi" w:cs="Arial"/>
          <w:color w:val="000000" w:themeColor="text1"/>
          <w:sz w:val="22"/>
          <w:szCs w:val="22"/>
        </w:rPr>
      </w:pPr>
      <w:r w:rsidRPr="00244A32">
        <w:rPr>
          <w:rFonts w:asciiTheme="minorHAnsi" w:hAnsiTheme="minorHAnsi" w:cs="Arial"/>
          <w:color w:val="000000" w:themeColor="text1"/>
          <w:sz w:val="22"/>
          <w:szCs w:val="22"/>
        </w:rPr>
        <w:t>Durch Öffentlichkeitsarbeit und Transparenz nach Außen wecken wir das Interesse an unserer Einrichtung und unserer konzeptionellen Arbeit. Dies geschieht auf vielfältige Weise in unserer Gemeinde und darüber hinaus: Elemente unserer Öffentlichkeitsarbeit sind:</w:t>
      </w:r>
    </w:p>
    <w:p w14:paraId="7C1FD8F7"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Eltern- und Infoabende</w:t>
      </w:r>
    </w:p>
    <w:p w14:paraId="6CD388F8"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Tag der offenen Tür</w:t>
      </w:r>
    </w:p>
    <w:p w14:paraId="0A3A7B12"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Hospitationen</w:t>
      </w:r>
    </w:p>
    <w:p w14:paraId="00902774"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Feste und Feiern</w:t>
      </w:r>
    </w:p>
    <w:p w14:paraId="35462C50"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Zeitungsartikel</w:t>
      </w:r>
    </w:p>
    <w:p w14:paraId="601EC21E"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Natur- und Kuturlehrpfad</w:t>
      </w:r>
    </w:p>
    <w:p w14:paraId="1709E210"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 xml:space="preserve">Flyer </w:t>
      </w:r>
    </w:p>
    <w:p w14:paraId="713243D8" w14:textId="77777777" w:rsidR="00C94859" w:rsidRPr="00244A32" w:rsidRDefault="00C94859" w:rsidP="00B75029">
      <w:pPr>
        <w:pStyle w:val="Listenabsatz"/>
        <w:numPr>
          <w:ilvl w:val="0"/>
          <w:numId w:val="10"/>
        </w:numPr>
        <w:spacing w:after="0" w:line="312" w:lineRule="auto"/>
        <w:ind w:left="1776"/>
        <w:jc w:val="both"/>
        <w:rPr>
          <w:rFonts w:asciiTheme="minorHAnsi" w:hAnsiTheme="minorHAnsi" w:cs="Arial"/>
          <w:color w:val="000000" w:themeColor="text1"/>
        </w:rPr>
      </w:pPr>
      <w:r w:rsidRPr="00244A32">
        <w:rPr>
          <w:rFonts w:asciiTheme="minorHAnsi" w:hAnsiTheme="minorHAnsi" w:cs="Arial"/>
          <w:color w:val="000000" w:themeColor="text1"/>
        </w:rPr>
        <w:t>Internetauftritt und Instagram</w:t>
      </w:r>
    </w:p>
    <w:p w14:paraId="2F1BDDE3" w14:textId="77777777" w:rsidR="00C94859" w:rsidRPr="00244A32" w:rsidRDefault="00C94859" w:rsidP="00C94859">
      <w:pPr>
        <w:spacing w:line="312" w:lineRule="auto"/>
        <w:contextualSpacing/>
        <w:jc w:val="both"/>
        <w:rPr>
          <w:rFonts w:asciiTheme="minorHAnsi" w:hAnsiTheme="minorHAnsi" w:cs="Arial"/>
          <w:color w:val="000000" w:themeColor="text1"/>
          <w:sz w:val="22"/>
          <w:szCs w:val="22"/>
        </w:rPr>
      </w:pPr>
    </w:p>
    <w:p w14:paraId="5B1C28BA" w14:textId="77777777" w:rsidR="00C94859" w:rsidRPr="00244A32" w:rsidRDefault="00C94859" w:rsidP="00C94859">
      <w:pPr>
        <w:pStyle w:val="Listenabsatz"/>
        <w:numPr>
          <w:ilvl w:val="1"/>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Unser Kindergarten als Ausbildungsstätte: </w:t>
      </w:r>
    </w:p>
    <w:p w14:paraId="62534A8C" w14:textId="6EFC28E4" w:rsidR="00C94859" w:rsidRPr="00244A32" w:rsidRDefault="00C94859" w:rsidP="00C94859">
      <w:pPr>
        <w:pStyle w:val="Listenabsatz"/>
        <w:spacing w:after="0" w:line="312" w:lineRule="auto"/>
        <w:ind w:left="1080"/>
        <w:jc w:val="both"/>
        <w:rPr>
          <w:rFonts w:asciiTheme="minorHAnsi" w:hAnsiTheme="minorHAnsi" w:cs="Arial"/>
          <w:color w:val="000000" w:themeColor="text1"/>
        </w:rPr>
      </w:pPr>
      <w:r w:rsidRPr="00244A32">
        <w:rPr>
          <w:rFonts w:asciiTheme="minorHAnsi" w:hAnsiTheme="minorHAnsi" w:cs="Arial"/>
          <w:color w:val="000000" w:themeColor="text1"/>
        </w:rPr>
        <w:t xml:space="preserve">Zeit nehmen wir uns besonders für die jungen Auszubildenden in unserer Einrichtung. Wir sehen uns als Vertrauenspersonen für die Studierenden und Praktikanten/innen. Bildung vermitteln wir nicht nur den „Jüngsten“ in </w:t>
      </w:r>
      <w:r w:rsidR="00A9279D" w:rsidRPr="00244A32">
        <w:rPr>
          <w:rFonts w:asciiTheme="minorHAnsi" w:hAnsiTheme="minorHAnsi" w:cs="Arial"/>
          <w:color w:val="000000" w:themeColor="text1"/>
        </w:rPr>
        <w:t>unserer,</w:t>
      </w:r>
      <w:r w:rsidRPr="00244A32">
        <w:rPr>
          <w:rFonts w:asciiTheme="minorHAnsi" w:hAnsiTheme="minorHAnsi" w:cs="Arial"/>
          <w:color w:val="000000" w:themeColor="text1"/>
        </w:rPr>
        <w:t xml:space="preserve"> sondern wir geben unser Fachwissen durch verschiedene Lerninhalte und Anregungen gerne an die Auszubildenden weiter. Angebote der jungen Leute werden von uns hospitiert und anschließend reflektiert. Die enge Zusammenarbeit und der Austausch mit den zuständigen Pädagogen der Schüler ist ein wichtiger Bestandteil in der Arbeit als Ausbildungsstätte. Wir begleiten die </w:t>
      </w:r>
      <w:r w:rsidRPr="00244A32">
        <w:rPr>
          <w:rFonts w:asciiTheme="minorHAnsi" w:hAnsiTheme="minorHAnsi" w:cs="Arial"/>
          <w:color w:val="000000" w:themeColor="text1"/>
        </w:rPr>
        <w:lastRenderedPageBreak/>
        <w:t>Auszubildenden gerne ein Stück auf dem Weg in die Berufswelt. Unser pädagogisches Personal nimmt diese Aufgabe sehr ernst.</w:t>
      </w:r>
    </w:p>
    <w:p w14:paraId="305FDB0A" w14:textId="77777777" w:rsidR="00C94859" w:rsidRPr="00244A32" w:rsidRDefault="00C94859" w:rsidP="00C94859">
      <w:pPr>
        <w:pStyle w:val="Listenabsatz"/>
        <w:spacing w:after="0" w:line="312" w:lineRule="auto"/>
        <w:ind w:left="1080"/>
        <w:jc w:val="both"/>
        <w:rPr>
          <w:rFonts w:asciiTheme="minorHAnsi" w:hAnsiTheme="minorHAnsi" w:cs="Arial"/>
          <w:color w:val="000000" w:themeColor="text1"/>
        </w:rPr>
      </w:pPr>
    </w:p>
    <w:p w14:paraId="6862E3F9" w14:textId="77777777" w:rsidR="00C94859" w:rsidRPr="00244A32" w:rsidRDefault="00C94859" w:rsidP="00C94859">
      <w:pPr>
        <w:pStyle w:val="Listenabsatz"/>
        <w:numPr>
          <w:ilvl w:val="1"/>
          <w:numId w:val="5"/>
        </w:numPr>
        <w:autoSpaceDE w:val="0"/>
        <w:autoSpaceDN w:val="0"/>
        <w:adjustRightInd w:val="0"/>
        <w:spacing w:after="0" w:line="312" w:lineRule="auto"/>
        <w:jc w:val="both"/>
        <w:rPr>
          <w:rFonts w:asciiTheme="minorHAnsi" w:eastAsia="Arial Unicode MS" w:hAnsiTheme="minorHAnsi" w:cs="Arial"/>
          <w:color w:val="000000" w:themeColor="text1"/>
        </w:rPr>
      </w:pPr>
      <w:r w:rsidRPr="00244A32">
        <w:rPr>
          <w:rFonts w:asciiTheme="minorHAnsi" w:hAnsiTheme="minorHAnsi" w:cs="Arial"/>
          <w:color w:val="000000" w:themeColor="text1"/>
        </w:rPr>
        <w:t>Personal und Teamarbeit</w:t>
      </w:r>
      <w:r w:rsidRPr="00244A32">
        <w:rPr>
          <w:rFonts w:asciiTheme="minorHAnsi" w:eastAsia="Arial Unicode MS" w:hAnsiTheme="minorHAnsi" w:cs="Arial"/>
          <w:color w:val="000000" w:themeColor="text1"/>
        </w:rPr>
        <w:t xml:space="preserve">: </w:t>
      </w:r>
    </w:p>
    <w:p w14:paraId="34D0C364" w14:textId="59FD8D4B" w:rsidR="00C94859" w:rsidRPr="00244A32" w:rsidRDefault="00C94859" w:rsidP="00C94859">
      <w:pPr>
        <w:pStyle w:val="Listenabsatz"/>
        <w:autoSpaceDE w:val="0"/>
        <w:autoSpaceDN w:val="0"/>
        <w:adjustRightInd w:val="0"/>
        <w:spacing w:after="0" w:line="312" w:lineRule="auto"/>
        <w:ind w:left="1080"/>
        <w:jc w:val="both"/>
        <w:rPr>
          <w:rFonts w:asciiTheme="minorHAnsi" w:eastAsia="Arial Unicode MS" w:hAnsiTheme="minorHAnsi" w:cs="Arial"/>
          <w:color w:val="000000" w:themeColor="text1"/>
        </w:rPr>
      </w:pPr>
      <w:r w:rsidRPr="00244A32">
        <w:rPr>
          <w:rFonts w:asciiTheme="minorHAnsi" w:eastAsia="Arial Unicode MS" w:hAnsiTheme="minorHAnsi" w:cs="Arial"/>
          <w:color w:val="000000" w:themeColor="text1"/>
        </w:rPr>
        <w:t>Die Personalzusammensetzung besteht derzeit aus Erzieher</w:t>
      </w:r>
      <w:r w:rsidR="00B0170B" w:rsidRPr="00244A32">
        <w:rPr>
          <w:rFonts w:asciiTheme="minorHAnsi" w:eastAsia="Arial Unicode MS" w:hAnsiTheme="minorHAnsi" w:cs="Arial"/>
          <w:color w:val="000000" w:themeColor="text1"/>
        </w:rPr>
        <w:t>I</w:t>
      </w:r>
      <w:r w:rsidRPr="00244A32">
        <w:rPr>
          <w:rFonts w:asciiTheme="minorHAnsi" w:eastAsia="Arial Unicode MS" w:hAnsiTheme="minorHAnsi" w:cs="Arial"/>
          <w:color w:val="000000" w:themeColor="text1"/>
        </w:rPr>
        <w:t>nnen, Kinderpfleger</w:t>
      </w:r>
      <w:r w:rsidR="00B0170B" w:rsidRPr="00244A32">
        <w:rPr>
          <w:rFonts w:asciiTheme="minorHAnsi" w:eastAsia="Arial Unicode MS" w:hAnsiTheme="minorHAnsi" w:cs="Arial"/>
          <w:color w:val="000000" w:themeColor="text1"/>
        </w:rPr>
        <w:t>I</w:t>
      </w:r>
      <w:r w:rsidRPr="00244A32">
        <w:rPr>
          <w:rFonts w:asciiTheme="minorHAnsi" w:eastAsia="Arial Unicode MS" w:hAnsiTheme="minorHAnsi" w:cs="Arial"/>
          <w:color w:val="000000" w:themeColor="text1"/>
        </w:rPr>
        <w:t>nnen, Hauswirtschaftskräften und Praktikanten. Die Personalstunden werden an den Richtlinien der Regierung nach aktuellen Buchungszeiten, besonderem personellem Bedarf bei Kindern mit Einzelintegration, Migration oder Kinder unter drei Jahren angepasst. Zudem wird die Einrichtung durch einen Hausmeister und zwei Reinigungskräfte</w:t>
      </w:r>
      <w:r w:rsidR="00B0170B" w:rsidRPr="00244A32">
        <w:rPr>
          <w:rFonts w:asciiTheme="minorHAnsi" w:eastAsia="Arial Unicode MS" w:hAnsiTheme="minorHAnsi" w:cs="Arial"/>
          <w:color w:val="000000" w:themeColor="text1"/>
        </w:rPr>
        <w:t>n</w:t>
      </w:r>
      <w:r w:rsidRPr="00244A32">
        <w:rPr>
          <w:rFonts w:asciiTheme="minorHAnsi" w:eastAsia="Arial Unicode MS" w:hAnsiTheme="minorHAnsi" w:cs="Arial"/>
          <w:color w:val="000000" w:themeColor="text1"/>
        </w:rPr>
        <w:t xml:space="preserve"> unterstützt. Jeder in unserem Team sieht sich als ein Teil des Ganzen. Alle Aufgaben werden gemeinsam bewältigt. Auch in unserem Team hat jeder seine Stärken und hat danach Aufgaben übernommen. Die ihm übertragenen Aufgaben betreut jeder sehr gewissenhaft und selbständig. Ein mit der Leitung gemeinsam definierter Rahmen legt fest, welche Rolle und Aufgabe </w:t>
      </w:r>
      <w:r w:rsidR="004C1589" w:rsidRPr="00244A32">
        <w:rPr>
          <w:rFonts w:asciiTheme="minorHAnsi" w:eastAsia="Arial Unicode MS" w:hAnsiTheme="minorHAnsi" w:cs="Arial"/>
          <w:color w:val="000000" w:themeColor="text1"/>
        </w:rPr>
        <w:t xml:space="preserve">die jeweilige MitarbeiterIn </w:t>
      </w:r>
      <w:r w:rsidRPr="00244A32">
        <w:rPr>
          <w:rFonts w:asciiTheme="minorHAnsi" w:eastAsia="Arial Unicode MS" w:hAnsiTheme="minorHAnsi" w:cs="Arial"/>
          <w:color w:val="000000" w:themeColor="text1"/>
        </w:rPr>
        <w:t>in Ihrer delegierten Aufgabe zukommt. Es werden Entscheidungsspielräume abgestimmt und der Informationsaustausch mit der Leitung geregelt. Bei größeren Anliegen wird im Team beraten. Ein kollegialer Austausch, bei dem jede Meinung zählt und gemeinsam Lösungen gefunden werden. Gemeinsam werden Ziele reflektiert, definiert und überprüft. Ein respektvoller Umgang miteinander ist uns sehr wichtig, ebenso die Wertschätzung des Einzelnen. Wir gehen offen miteinander um und machen unsere Arbeit transparent. Diese wertvolle gemeinsame Grundstruktur sowie die partnerschaftliche und demokratische Arbeitsweise bilden die Basis unserer Teamarbeit.</w:t>
      </w:r>
    </w:p>
    <w:p w14:paraId="47E49770" w14:textId="77777777" w:rsidR="00C94859" w:rsidRPr="00244A32" w:rsidRDefault="00C94859" w:rsidP="00C94859">
      <w:pPr>
        <w:pStyle w:val="Listenabsatz"/>
        <w:autoSpaceDE w:val="0"/>
        <w:autoSpaceDN w:val="0"/>
        <w:adjustRightInd w:val="0"/>
        <w:spacing w:after="0" w:line="312" w:lineRule="auto"/>
        <w:ind w:left="1080"/>
        <w:jc w:val="both"/>
        <w:rPr>
          <w:rFonts w:asciiTheme="minorHAnsi" w:eastAsia="Arial Unicode MS" w:hAnsiTheme="minorHAnsi" w:cs="Arial"/>
          <w:color w:val="000000" w:themeColor="text1"/>
        </w:rPr>
      </w:pPr>
    </w:p>
    <w:p w14:paraId="0237D3EA" w14:textId="77777777" w:rsidR="00C94859" w:rsidRPr="00244A32" w:rsidRDefault="00C94859" w:rsidP="00C94859">
      <w:pPr>
        <w:spacing w:line="312" w:lineRule="auto"/>
        <w:contextualSpacing/>
        <w:jc w:val="both"/>
        <w:rPr>
          <w:rFonts w:asciiTheme="minorHAnsi" w:hAnsiTheme="minorHAnsi" w:cs="Arial"/>
          <w:color w:val="000000" w:themeColor="text1"/>
        </w:rPr>
      </w:pPr>
    </w:p>
    <w:p w14:paraId="32C96CE9" w14:textId="5C9B0AF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Datenschut</w:t>
      </w:r>
      <w:r w:rsidR="00B75029" w:rsidRPr="00244A32">
        <w:rPr>
          <w:rFonts w:asciiTheme="minorHAnsi" w:hAnsiTheme="minorHAnsi" w:cs="Arial"/>
          <w:color w:val="000000" w:themeColor="text1"/>
        </w:rPr>
        <w:t>z</w:t>
      </w:r>
      <w:r w:rsidRPr="00244A32">
        <w:rPr>
          <w:rFonts w:asciiTheme="minorHAnsi" w:hAnsiTheme="minorHAnsi" w:cs="Arial"/>
          <w:color w:val="000000" w:themeColor="text1"/>
        </w:rPr>
        <w:t>:</w:t>
      </w:r>
      <w:r w:rsidRPr="00244A32">
        <w:rPr>
          <w:rFonts w:asciiTheme="minorHAnsi" w:hAnsiTheme="minorHAnsi" w:cstheme="minorHAnsi"/>
          <w:color w:val="000000" w:themeColor="text1"/>
        </w:rPr>
        <w:t xml:space="preserve"> </w:t>
      </w:r>
    </w:p>
    <w:p w14:paraId="7463E343" w14:textId="77777777"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theme="minorHAnsi"/>
          <w:color w:val="000000" w:themeColor="text1"/>
        </w:rPr>
        <w:t xml:space="preserve">Ein umfassender Datenschutz entsprechend den gesetzlichen Regelungen wird gewährleistet. Die Kindertageseinrichtung sichert den Eltern zu, das Sozialgeheimnis zu wahren und die datenschutzrechtlichen Vorschriften einzuhalten, soweit sie bei der Erfüllung ihrer Aufgaben Daten über das Kind und seine Familie erhebt, verarbeitet und nutzt. </w:t>
      </w:r>
      <w:r w:rsidRPr="00244A32">
        <w:rPr>
          <w:rFonts w:asciiTheme="minorHAnsi" w:hAnsiTheme="minorHAnsi" w:cs="Arial"/>
          <w:color w:val="000000" w:themeColor="text1"/>
        </w:rPr>
        <w:t>Auf die Verpflichtung der Eltern zur Mitteilung personenbezogener Daten gemäß § 12 Abs. 1 KiBiz wird hingewiesen. Als Träger sind wir unsererseits gemäß § 12 Abs. 2 und § 14b Abs. 4 KiBiz zur Datenübermittlung an staatliche Stellen verpflichtet.</w:t>
      </w:r>
    </w:p>
    <w:p w14:paraId="37127029" w14:textId="77777777" w:rsidR="00C94859" w:rsidRPr="00244A32" w:rsidRDefault="00C94859" w:rsidP="00C94859">
      <w:pPr>
        <w:pStyle w:val="Listenabsatz"/>
        <w:spacing w:after="0" w:line="312" w:lineRule="auto"/>
        <w:jc w:val="both"/>
        <w:rPr>
          <w:rFonts w:asciiTheme="minorHAnsi" w:hAnsiTheme="minorHAnsi" w:cs="Arial"/>
          <w:color w:val="000000" w:themeColor="text1"/>
        </w:rPr>
      </w:pPr>
    </w:p>
    <w:p w14:paraId="5965A13F" w14:textId="77777777" w:rsidR="00C94859" w:rsidRPr="00244A32" w:rsidRDefault="00C94859" w:rsidP="00C94859">
      <w:pPr>
        <w:pStyle w:val="Listenabsatz"/>
        <w:spacing w:after="0" w:line="312" w:lineRule="auto"/>
        <w:jc w:val="both"/>
        <w:rPr>
          <w:rFonts w:asciiTheme="minorHAnsi" w:hAnsiTheme="minorHAnsi" w:cs="Arial"/>
          <w:color w:val="000000" w:themeColor="text1"/>
        </w:rPr>
      </w:pPr>
    </w:p>
    <w:p w14:paraId="2AE7CB40" w14:textId="77777777" w:rsidR="00C94859" w:rsidRPr="00244A32" w:rsidRDefault="00C94859" w:rsidP="00C94859">
      <w:pPr>
        <w:pStyle w:val="Listenabsatz"/>
        <w:numPr>
          <w:ilvl w:val="0"/>
          <w:numId w:val="5"/>
        </w:numPr>
        <w:spacing w:after="0" w:line="312" w:lineRule="auto"/>
        <w:jc w:val="both"/>
        <w:rPr>
          <w:rFonts w:asciiTheme="minorHAnsi" w:hAnsiTheme="minorHAnsi" w:cs="Arial"/>
          <w:color w:val="000000" w:themeColor="text1"/>
        </w:rPr>
      </w:pPr>
      <w:r w:rsidRPr="00244A32">
        <w:rPr>
          <w:rFonts w:asciiTheme="minorHAnsi" w:hAnsiTheme="minorHAnsi" w:cs="Arial"/>
          <w:color w:val="000000" w:themeColor="text1"/>
        </w:rPr>
        <w:t xml:space="preserve">Qualitätsmanagement: </w:t>
      </w:r>
    </w:p>
    <w:p w14:paraId="196D162B" w14:textId="3291027E" w:rsidR="00C94859" w:rsidRPr="00244A32" w:rsidRDefault="00C94859" w:rsidP="00F2616E">
      <w:pPr>
        <w:pStyle w:val="Listenabsatz"/>
        <w:spacing w:after="0" w:line="312" w:lineRule="auto"/>
        <w:ind w:left="0"/>
        <w:jc w:val="both"/>
        <w:rPr>
          <w:rFonts w:asciiTheme="minorHAnsi" w:hAnsiTheme="minorHAnsi" w:cs="Arial"/>
          <w:color w:val="000000" w:themeColor="text1"/>
        </w:rPr>
      </w:pPr>
      <w:r w:rsidRPr="00244A32">
        <w:rPr>
          <w:rFonts w:asciiTheme="minorHAnsi" w:hAnsiTheme="minorHAnsi" w:cs="Arial"/>
          <w:color w:val="000000" w:themeColor="text1"/>
        </w:rPr>
        <w:t>Es gibt viele Gründe für ein Team, sich mit der Qualität der pädagogischen Arbeit auseinanderzusetzen. Der wichtigste ist: Kinder haben ein Recht auf allerbeste Qualität! Wir</w:t>
      </w:r>
      <w:r w:rsidR="004C1589" w:rsidRPr="00244A32">
        <w:rPr>
          <w:rFonts w:asciiTheme="minorHAnsi" w:hAnsiTheme="minorHAnsi" w:cs="Arial"/>
          <w:color w:val="000000" w:themeColor="text1"/>
        </w:rPr>
        <w:t>,</w:t>
      </w:r>
      <w:r w:rsidRPr="00244A32">
        <w:rPr>
          <w:rFonts w:asciiTheme="minorHAnsi" w:hAnsiTheme="minorHAnsi" w:cs="Arial"/>
          <w:color w:val="000000" w:themeColor="text1"/>
        </w:rPr>
        <w:t xml:space="preserve"> das Team </w:t>
      </w:r>
      <w:r w:rsidR="004C1589" w:rsidRPr="00244A32">
        <w:rPr>
          <w:rFonts w:asciiTheme="minorHAnsi" w:hAnsiTheme="minorHAnsi" w:cs="Arial"/>
          <w:color w:val="000000" w:themeColor="text1"/>
        </w:rPr>
        <w:t>d</w:t>
      </w:r>
      <w:r w:rsidRPr="00244A32">
        <w:rPr>
          <w:rFonts w:asciiTheme="minorHAnsi" w:hAnsiTheme="minorHAnsi" w:cs="Arial"/>
          <w:color w:val="000000" w:themeColor="text1"/>
        </w:rPr>
        <w:t>es Familienzentrums und Kindergarten „Kleine Strolche“, sind darauf bedacht, die Qualität unserer Einrichtung ständig zu verbessern. Unter der Mitarbeit aller Erzieher</w:t>
      </w:r>
      <w:r w:rsidR="004C1589" w:rsidRPr="00244A32">
        <w:rPr>
          <w:rFonts w:asciiTheme="minorHAnsi" w:hAnsiTheme="minorHAnsi" w:cs="Arial"/>
          <w:color w:val="000000" w:themeColor="text1"/>
        </w:rPr>
        <w:t>I</w:t>
      </w:r>
      <w:r w:rsidRPr="00244A32">
        <w:rPr>
          <w:rFonts w:asciiTheme="minorHAnsi" w:hAnsiTheme="minorHAnsi" w:cs="Arial"/>
          <w:color w:val="000000" w:themeColor="text1"/>
        </w:rPr>
        <w:t xml:space="preserve">nnen wird auf der Grundlage eines Qualitätsmanagementsystems ein so genanntes Handbuch erarbeitet. Dieses Handbuch wird ständig weiterentwickelt und neuen Anforderungen angepasst. Es basiert in seinem Aufbau auf den </w:t>
      </w:r>
      <w:r w:rsidRPr="00244A32">
        <w:rPr>
          <w:rFonts w:asciiTheme="minorHAnsi" w:hAnsiTheme="minorHAnsi" w:cs="Arial"/>
          <w:color w:val="000000" w:themeColor="text1"/>
        </w:rPr>
        <w:lastRenderedPageBreak/>
        <w:t>Empfehlungen des Verbandes katholischer Tageseinrichtungen für Kinder (KTK)- Bundesverband e.V. und berücksichtigt die für den Kindergarten wesentlichen Forderungen der DIN ISO 9001:2008.</w:t>
      </w:r>
    </w:p>
    <w:p w14:paraId="08F820C7" w14:textId="77777777" w:rsidR="00C94859" w:rsidRPr="00244A32" w:rsidRDefault="00C94859" w:rsidP="00C94859">
      <w:pPr>
        <w:spacing w:line="312" w:lineRule="auto"/>
        <w:ind w:left="720"/>
        <w:contextualSpacing/>
        <w:jc w:val="both"/>
        <w:rPr>
          <w:rFonts w:asciiTheme="minorHAnsi" w:hAnsiTheme="minorHAnsi" w:cs="Arial"/>
          <w:color w:val="000000" w:themeColor="text1"/>
        </w:rPr>
      </w:pPr>
    </w:p>
    <w:p w14:paraId="320E2BC4" w14:textId="77777777" w:rsidR="00C94859" w:rsidRPr="00244A32" w:rsidRDefault="00C94859" w:rsidP="00C94859">
      <w:pPr>
        <w:spacing w:line="312" w:lineRule="auto"/>
        <w:ind w:left="360"/>
        <w:contextualSpacing/>
        <w:jc w:val="both"/>
        <w:rPr>
          <w:rFonts w:asciiTheme="minorHAnsi" w:hAnsiTheme="minorHAnsi" w:cs="Arial"/>
          <w:color w:val="000000" w:themeColor="text1"/>
        </w:rPr>
      </w:pPr>
    </w:p>
    <w:p w14:paraId="2C830EC7" w14:textId="77777777" w:rsidR="000F434C" w:rsidRPr="00244A32" w:rsidRDefault="000F434C">
      <w:pPr>
        <w:rPr>
          <w:color w:val="000000" w:themeColor="text1"/>
        </w:rPr>
      </w:pPr>
    </w:p>
    <w:sectPr w:rsidR="000F434C" w:rsidRPr="00244A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8E5AEF"/>
    <w:multiLevelType w:val="hybridMultilevel"/>
    <w:tmpl w:val="84E48AFA"/>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 w15:restartNumberingAfterBreak="0">
    <w:nsid w:val="10AA7D01"/>
    <w:multiLevelType w:val="multilevel"/>
    <w:tmpl w:val="C6F2B73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 w15:restartNumberingAfterBreak="0">
    <w:nsid w:val="156322FF"/>
    <w:multiLevelType w:val="hybridMultilevel"/>
    <w:tmpl w:val="45B49578"/>
    <w:lvl w:ilvl="0" w:tplc="04070001">
      <w:numFmt w:val="bullet"/>
      <w:lvlText w:val=""/>
      <w:lvlJc w:val="left"/>
      <w:pPr>
        <w:tabs>
          <w:tab w:val="num" w:pos="360"/>
        </w:tabs>
        <w:ind w:left="360" w:hanging="360"/>
      </w:pPr>
      <w:rPr>
        <w:rFonts w:ascii="Symbol" w:eastAsia="Times New Roman" w:hAnsi="Symbol" w:cs="Times New Roman" w:hint="default"/>
      </w:rPr>
    </w:lvl>
    <w:lvl w:ilvl="1" w:tplc="04070003" w:tentative="1">
      <w:start w:val="1"/>
      <w:numFmt w:val="bullet"/>
      <w:lvlText w:val="o"/>
      <w:lvlJc w:val="left"/>
      <w:pPr>
        <w:tabs>
          <w:tab w:val="num" w:pos="1080"/>
        </w:tabs>
        <w:ind w:left="1080" w:hanging="360"/>
      </w:pPr>
      <w:rPr>
        <w:rFonts w:ascii="Courier New" w:hAnsi="Courier New" w:cs="Symbol"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Symbol"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Symbol"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34A73A2C"/>
    <w:multiLevelType w:val="hybridMultilevel"/>
    <w:tmpl w:val="C2E8BAE4"/>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 w15:restartNumberingAfterBreak="0">
    <w:nsid w:val="4122084F"/>
    <w:multiLevelType w:val="hybridMultilevel"/>
    <w:tmpl w:val="DF28A5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F48446B"/>
    <w:multiLevelType w:val="hybridMultilevel"/>
    <w:tmpl w:val="D1FA182C"/>
    <w:lvl w:ilvl="0" w:tplc="04070001">
      <w:numFmt w:val="bullet"/>
      <w:lvlText w:val=""/>
      <w:lvlJc w:val="left"/>
      <w:pPr>
        <w:tabs>
          <w:tab w:val="num" w:pos="720"/>
        </w:tabs>
        <w:ind w:left="720" w:hanging="360"/>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cs="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Symbo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Symbo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6FD7B7B"/>
    <w:multiLevelType w:val="hybridMultilevel"/>
    <w:tmpl w:val="CE2AD234"/>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7" w15:restartNumberingAfterBreak="0">
    <w:nsid w:val="60C65049"/>
    <w:multiLevelType w:val="hybridMultilevel"/>
    <w:tmpl w:val="94CAA5A4"/>
    <w:lvl w:ilvl="0" w:tplc="04070001">
      <w:start w:val="1"/>
      <w:numFmt w:val="bullet"/>
      <w:lvlText w:val=""/>
      <w:lvlJc w:val="left"/>
      <w:pPr>
        <w:ind w:left="1776" w:hanging="360"/>
      </w:pPr>
      <w:rPr>
        <w:rFonts w:ascii="Symbol" w:hAnsi="Symbol" w:hint="default"/>
      </w:rPr>
    </w:lvl>
    <w:lvl w:ilvl="1" w:tplc="04070003" w:tentative="1">
      <w:start w:val="1"/>
      <w:numFmt w:val="bullet"/>
      <w:lvlText w:val="o"/>
      <w:lvlJc w:val="left"/>
      <w:pPr>
        <w:ind w:left="2496" w:hanging="360"/>
      </w:pPr>
      <w:rPr>
        <w:rFonts w:ascii="Courier New" w:hAnsi="Courier New" w:cs="Courier New" w:hint="default"/>
      </w:rPr>
    </w:lvl>
    <w:lvl w:ilvl="2" w:tplc="04070005" w:tentative="1">
      <w:start w:val="1"/>
      <w:numFmt w:val="bullet"/>
      <w:lvlText w:val=""/>
      <w:lvlJc w:val="left"/>
      <w:pPr>
        <w:ind w:left="3216" w:hanging="360"/>
      </w:pPr>
      <w:rPr>
        <w:rFonts w:ascii="Wingdings" w:hAnsi="Wingdings" w:hint="default"/>
      </w:rPr>
    </w:lvl>
    <w:lvl w:ilvl="3" w:tplc="04070001" w:tentative="1">
      <w:start w:val="1"/>
      <w:numFmt w:val="bullet"/>
      <w:lvlText w:val=""/>
      <w:lvlJc w:val="left"/>
      <w:pPr>
        <w:ind w:left="3936" w:hanging="360"/>
      </w:pPr>
      <w:rPr>
        <w:rFonts w:ascii="Symbol" w:hAnsi="Symbol" w:hint="default"/>
      </w:rPr>
    </w:lvl>
    <w:lvl w:ilvl="4" w:tplc="04070003" w:tentative="1">
      <w:start w:val="1"/>
      <w:numFmt w:val="bullet"/>
      <w:lvlText w:val="o"/>
      <w:lvlJc w:val="left"/>
      <w:pPr>
        <w:ind w:left="4656" w:hanging="360"/>
      </w:pPr>
      <w:rPr>
        <w:rFonts w:ascii="Courier New" w:hAnsi="Courier New" w:cs="Courier New" w:hint="default"/>
      </w:rPr>
    </w:lvl>
    <w:lvl w:ilvl="5" w:tplc="04070005" w:tentative="1">
      <w:start w:val="1"/>
      <w:numFmt w:val="bullet"/>
      <w:lvlText w:val=""/>
      <w:lvlJc w:val="left"/>
      <w:pPr>
        <w:ind w:left="5376" w:hanging="360"/>
      </w:pPr>
      <w:rPr>
        <w:rFonts w:ascii="Wingdings" w:hAnsi="Wingdings" w:hint="default"/>
      </w:rPr>
    </w:lvl>
    <w:lvl w:ilvl="6" w:tplc="04070001" w:tentative="1">
      <w:start w:val="1"/>
      <w:numFmt w:val="bullet"/>
      <w:lvlText w:val=""/>
      <w:lvlJc w:val="left"/>
      <w:pPr>
        <w:ind w:left="6096" w:hanging="360"/>
      </w:pPr>
      <w:rPr>
        <w:rFonts w:ascii="Symbol" w:hAnsi="Symbol" w:hint="default"/>
      </w:rPr>
    </w:lvl>
    <w:lvl w:ilvl="7" w:tplc="04070003" w:tentative="1">
      <w:start w:val="1"/>
      <w:numFmt w:val="bullet"/>
      <w:lvlText w:val="o"/>
      <w:lvlJc w:val="left"/>
      <w:pPr>
        <w:ind w:left="6816" w:hanging="360"/>
      </w:pPr>
      <w:rPr>
        <w:rFonts w:ascii="Courier New" w:hAnsi="Courier New" w:cs="Courier New" w:hint="default"/>
      </w:rPr>
    </w:lvl>
    <w:lvl w:ilvl="8" w:tplc="04070005" w:tentative="1">
      <w:start w:val="1"/>
      <w:numFmt w:val="bullet"/>
      <w:lvlText w:val=""/>
      <w:lvlJc w:val="left"/>
      <w:pPr>
        <w:ind w:left="7536" w:hanging="360"/>
      </w:pPr>
      <w:rPr>
        <w:rFonts w:ascii="Wingdings" w:hAnsi="Wingdings" w:hint="default"/>
      </w:rPr>
    </w:lvl>
  </w:abstractNum>
  <w:abstractNum w:abstractNumId="8" w15:restartNumberingAfterBreak="0">
    <w:nsid w:val="611A002D"/>
    <w:multiLevelType w:val="hybridMultilevel"/>
    <w:tmpl w:val="E3FCD1C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622D2057"/>
    <w:multiLevelType w:val="hybridMultilevel"/>
    <w:tmpl w:val="D5F6EC5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64345B45"/>
    <w:multiLevelType w:val="multilevel"/>
    <w:tmpl w:val="55EEEBCA"/>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num w:numId="1" w16cid:durableId="1235165400">
    <w:abstractNumId w:val="5"/>
  </w:num>
  <w:num w:numId="2" w16cid:durableId="1567690434">
    <w:abstractNumId w:val="2"/>
  </w:num>
  <w:num w:numId="3" w16cid:durableId="1410076385">
    <w:abstractNumId w:val="1"/>
  </w:num>
  <w:num w:numId="4" w16cid:durableId="1379891102">
    <w:abstractNumId w:val="3"/>
  </w:num>
  <w:num w:numId="5" w16cid:durableId="1064139191">
    <w:abstractNumId w:val="10"/>
  </w:num>
  <w:num w:numId="6" w16cid:durableId="442191659">
    <w:abstractNumId w:val="9"/>
  </w:num>
  <w:num w:numId="7" w16cid:durableId="442766816">
    <w:abstractNumId w:val="6"/>
  </w:num>
  <w:num w:numId="8" w16cid:durableId="1080521514">
    <w:abstractNumId w:val="8"/>
  </w:num>
  <w:num w:numId="9" w16cid:durableId="940187352">
    <w:abstractNumId w:val="0"/>
  </w:num>
  <w:num w:numId="10" w16cid:durableId="1410494596">
    <w:abstractNumId w:val="4"/>
  </w:num>
  <w:num w:numId="11" w16cid:durableId="2816969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859"/>
    <w:rsid w:val="000242C3"/>
    <w:rsid w:val="00085EE1"/>
    <w:rsid w:val="000E455F"/>
    <w:rsid w:val="000F434C"/>
    <w:rsid w:val="00111409"/>
    <w:rsid w:val="001A08F0"/>
    <w:rsid w:val="001B2E8D"/>
    <w:rsid w:val="001D529A"/>
    <w:rsid w:val="00213740"/>
    <w:rsid w:val="00244A32"/>
    <w:rsid w:val="002537B8"/>
    <w:rsid w:val="00263129"/>
    <w:rsid w:val="002E7303"/>
    <w:rsid w:val="003725A5"/>
    <w:rsid w:val="003F1359"/>
    <w:rsid w:val="00426C79"/>
    <w:rsid w:val="00435DDF"/>
    <w:rsid w:val="0049149A"/>
    <w:rsid w:val="004C1589"/>
    <w:rsid w:val="004D699C"/>
    <w:rsid w:val="004F0CB3"/>
    <w:rsid w:val="005439E0"/>
    <w:rsid w:val="00565C29"/>
    <w:rsid w:val="006058F5"/>
    <w:rsid w:val="0063591F"/>
    <w:rsid w:val="006A4150"/>
    <w:rsid w:val="006D32B0"/>
    <w:rsid w:val="006E69B8"/>
    <w:rsid w:val="006F1B1A"/>
    <w:rsid w:val="006F624E"/>
    <w:rsid w:val="007275EE"/>
    <w:rsid w:val="007E7528"/>
    <w:rsid w:val="008239D2"/>
    <w:rsid w:val="00856D34"/>
    <w:rsid w:val="008609DC"/>
    <w:rsid w:val="008664D1"/>
    <w:rsid w:val="008C3ECD"/>
    <w:rsid w:val="008F766E"/>
    <w:rsid w:val="00932482"/>
    <w:rsid w:val="00951A2D"/>
    <w:rsid w:val="00985FFF"/>
    <w:rsid w:val="0099030D"/>
    <w:rsid w:val="00A62406"/>
    <w:rsid w:val="00A850DB"/>
    <w:rsid w:val="00A9279D"/>
    <w:rsid w:val="00AD257A"/>
    <w:rsid w:val="00AE0E1A"/>
    <w:rsid w:val="00B0170B"/>
    <w:rsid w:val="00B15BD1"/>
    <w:rsid w:val="00B32AA3"/>
    <w:rsid w:val="00B75029"/>
    <w:rsid w:val="00BB7087"/>
    <w:rsid w:val="00C77504"/>
    <w:rsid w:val="00C8681C"/>
    <w:rsid w:val="00C91F7A"/>
    <w:rsid w:val="00C94859"/>
    <w:rsid w:val="00CE428D"/>
    <w:rsid w:val="00CF22E3"/>
    <w:rsid w:val="00D02F69"/>
    <w:rsid w:val="00DB4A98"/>
    <w:rsid w:val="00E0022F"/>
    <w:rsid w:val="00E317E6"/>
    <w:rsid w:val="00E426C3"/>
    <w:rsid w:val="00E87F9B"/>
    <w:rsid w:val="00EC6886"/>
    <w:rsid w:val="00EE7C74"/>
    <w:rsid w:val="00F2616E"/>
    <w:rsid w:val="00F71671"/>
    <w:rsid w:val="00F73D89"/>
    <w:rsid w:val="00FE36C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D31DA"/>
  <w15:chartTrackingRefBased/>
  <w15:docId w15:val="{272B5A4E-AD43-4FE8-8929-7B1E42923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94859"/>
    <w:pPr>
      <w:spacing w:after="0" w:line="240" w:lineRule="auto"/>
    </w:pPr>
    <w:rPr>
      <w:rFonts w:ascii="Times New Roman" w:eastAsia="Times New Roman" w:hAnsi="Times New Roman" w:cs="Times New Roman"/>
      <w:kern w:val="0"/>
      <w:sz w:val="24"/>
      <w:szCs w:val="24"/>
      <w:lang w:eastAsia="de-DE"/>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rsid w:val="00C94859"/>
    <w:rPr>
      <w:color w:val="0000FF"/>
      <w:u w:val="single"/>
    </w:rPr>
  </w:style>
  <w:style w:type="paragraph" w:styleId="StandardWeb">
    <w:name w:val="Normal (Web)"/>
    <w:basedOn w:val="Standard"/>
    <w:uiPriority w:val="99"/>
    <w:rsid w:val="00C94859"/>
    <w:pPr>
      <w:spacing w:before="100" w:beforeAutospacing="1" w:after="100" w:afterAutospacing="1"/>
    </w:pPr>
  </w:style>
  <w:style w:type="paragraph" w:styleId="Listenabsatz">
    <w:name w:val="List Paragraph"/>
    <w:basedOn w:val="Standard"/>
    <w:uiPriority w:val="34"/>
    <w:qFormat/>
    <w:rsid w:val="00C94859"/>
    <w:pPr>
      <w:spacing w:after="200"/>
      <w:ind w:left="720"/>
      <w:contextualSpacing/>
      <w:jc w:val="center"/>
    </w:pPr>
    <w:rPr>
      <w:rFonts w:ascii="Calibri" w:hAnsi="Calibri"/>
      <w:sz w:val="22"/>
      <w:szCs w:val="22"/>
      <w:lang w:eastAsia="en-US"/>
    </w:rPr>
  </w:style>
  <w:style w:type="character" w:styleId="Fett">
    <w:name w:val="Strong"/>
    <w:basedOn w:val="Absatz-Standardschriftart"/>
    <w:uiPriority w:val="22"/>
    <w:qFormat/>
    <w:rsid w:val="00C94859"/>
    <w:rPr>
      <w:b/>
      <w:bCs/>
    </w:rPr>
  </w:style>
  <w:style w:type="character" w:styleId="NichtaufgelsteErwhnung">
    <w:name w:val="Unresolved Mention"/>
    <w:basedOn w:val="Absatz-Standardschriftart"/>
    <w:uiPriority w:val="99"/>
    <w:semiHidden/>
    <w:unhideWhenUsed/>
    <w:rsid w:val="002E73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milienzentrum-altenhof.de" TargetMode="External"/><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989CC-F0C5-4445-BE71-31997249C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5574</Words>
  <Characters>35120</Characters>
  <Application>Microsoft Office Word</Application>
  <DocSecurity>0</DocSecurity>
  <Lines>292</Lines>
  <Paragraphs>81</Paragraphs>
  <ScaleCrop>false</ScaleCrop>
  <Company/>
  <LinksUpToDate>false</LinksUpToDate>
  <CharactersWithSpaces>40613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Carina Wache</dc:creator>
  <cp:keywords/>
  <dc:description/>
  <cp:lastModifiedBy>Carina Wache</cp:lastModifiedBy>
  <cp:revision>74</cp:revision>
  <cp:lastPrinted>2024-07-12T09:18:00Z</cp:lastPrinted>
  <dcterms:created xsi:type="dcterms:W3CDTF">2024-07-12T07:02:00Z</dcterms:created>
  <dcterms:modified xsi:type="dcterms:W3CDTF">2024-09-16T11:42:00Z</dcterms:modified>
</cp:coreProperties>
</file>